
<file path=[Content_Types].xml><?xml version="1.0" encoding="utf-8"?>
<Types xmlns="http://schemas.openxmlformats.org/package/2006/content-types"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D48931" w14:textId="77777777" w:rsidR="00D41179" w:rsidRDefault="00D41179">
      <w:pPr>
        <w:jc w:val="center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32645058" w14:textId="79B92460" w:rsidR="00113229" w:rsidRPr="00113229" w:rsidRDefault="00D0468B" w:rsidP="00113229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Индивидуальный предприниматель </w:t>
      </w:r>
      <w:r w:rsidR="00DE741E" w:rsidRPr="00F15A6D">
        <w:rPr>
          <w:rFonts w:ascii="Times New Roman" w:hAnsi="Times New Roman"/>
        </w:rPr>
        <w:t>Васильева Евгения Николаевна</w:t>
      </w:r>
    </w:p>
    <w:p w14:paraId="72AE6266" w14:textId="77777777" w:rsidR="000F469D" w:rsidRDefault="000F469D" w:rsidP="000F469D">
      <w:pPr>
        <w:jc w:val="center"/>
        <w:rPr>
          <w:rFonts w:ascii="Times New Roman" w:eastAsia="Times New Roman" w:hAnsi="Times New Roman" w:cs="Times New Roman"/>
          <w:color w:val="000000"/>
        </w:rPr>
      </w:pPr>
    </w:p>
    <w:tbl>
      <w:tblPr>
        <w:tblW w:w="0" w:type="auto"/>
        <w:tblCellSpacing w:w="0" w:type="dxa"/>
        <w:tblLayout w:type="fixed"/>
        <w:tblLook w:val="04A0" w:firstRow="1" w:lastRow="0" w:firstColumn="1" w:lastColumn="0" w:noHBand="0" w:noVBand="1"/>
      </w:tblPr>
      <w:tblGrid>
        <w:gridCol w:w="4209"/>
        <w:gridCol w:w="1218"/>
        <w:gridCol w:w="4137"/>
      </w:tblGrid>
      <w:tr w:rsidR="00D41179" w14:paraId="31FD3220" w14:textId="77777777">
        <w:trPr>
          <w:tblCellSpacing w:w="0" w:type="dxa"/>
        </w:trPr>
        <w:tc>
          <w:tcPr>
            <w:tcW w:w="4209" w:type="dxa"/>
            <w:vAlign w:val="center"/>
          </w:tcPr>
          <w:p w14:paraId="109DB1C5" w14:textId="77777777" w:rsidR="00D41179" w:rsidRDefault="0000000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218" w:type="dxa"/>
            <w:vAlign w:val="center"/>
          </w:tcPr>
          <w:p w14:paraId="0CB9970E" w14:textId="77777777" w:rsidR="00D41179" w:rsidRDefault="0000000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137" w:type="dxa"/>
            <w:vAlign w:val="center"/>
          </w:tcPr>
          <w:p w14:paraId="72418FD7" w14:textId="662F5890" w:rsidR="00D41179" w:rsidRDefault="00D41179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14:paraId="5978BAC8" w14:textId="77777777" w:rsidR="00D41179" w:rsidRDefault="00D41179">
      <w:pPr>
        <w:jc w:val="right"/>
        <w:rPr>
          <w:rFonts w:ascii="Times New Roman" w:hAnsi="Times New Roman" w:cs="Times New Roman"/>
        </w:rPr>
      </w:pPr>
    </w:p>
    <w:p w14:paraId="07A27D9A" w14:textId="77777777" w:rsidR="00D41179" w:rsidRDefault="00D41179">
      <w:pPr>
        <w:shd w:val="clear" w:color="auto" w:fill="FFFFFF"/>
        <w:jc w:val="center"/>
        <w:rPr>
          <w:rFonts w:ascii="Times New Roman" w:hAnsi="Times New Roman" w:cs="Times New Roman"/>
          <w:b/>
        </w:rPr>
      </w:pPr>
    </w:p>
    <w:p w14:paraId="7FB9227B" w14:textId="77777777" w:rsidR="00D41179" w:rsidRDefault="00D41179">
      <w:pPr>
        <w:jc w:val="center"/>
        <w:rPr>
          <w:rFonts w:ascii="Times New Roman" w:hAnsi="Times New Roman" w:cs="Times New Roman"/>
          <w:b/>
        </w:rPr>
      </w:pPr>
    </w:p>
    <w:p w14:paraId="7C6CC8F5" w14:textId="77777777" w:rsidR="00D41179" w:rsidRDefault="00000000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ПОЛОЖЕНИЕ</w:t>
      </w:r>
    </w:p>
    <w:p w14:paraId="58DBA04E" w14:textId="7D3822C4" w:rsidR="00D41179" w:rsidRDefault="00897896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о порядке организации и осуществления образовательной деятельности </w:t>
      </w:r>
      <w:r>
        <w:rPr>
          <w:rFonts w:ascii="Times New Roman" w:eastAsia="Times New Roman" w:hAnsi="Times New Roman" w:cs="Times New Roman"/>
          <w:b/>
          <w:bCs/>
          <w:color w:val="000000"/>
        </w:rPr>
        <w:br/>
        <w:t>по дополнительным общеобразовательным программам</w:t>
      </w:r>
    </w:p>
    <w:p w14:paraId="7CA1BDE1" w14:textId="77777777" w:rsidR="00D41179" w:rsidRDefault="00D41179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63FE5001" w14:textId="77777777" w:rsidR="00D41179" w:rsidRDefault="00D41179">
      <w:pPr>
        <w:jc w:val="center"/>
        <w:rPr>
          <w:rFonts w:ascii="Times New Roman" w:eastAsia="Times New Roman" w:hAnsi="Times New Roman" w:cs="Times New Roman"/>
          <w:b/>
          <w:color w:val="000000"/>
        </w:rPr>
      </w:pPr>
    </w:p>
    <w:p w14:paraId="2E502C87" w14:textId="77777777" w:rsidR="00D41179" w:rsidRDefault="00000000">
      <w:pPr>
        <w:numPr>
          <w:ilvl w:val="0"/>
          <w:numId w:val="5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1276"/>
        </w:tabs>
        <w:contextualSpacing/>
        <w:jc w:val="center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Общие положения</w:t>
      </w:r>
    </w:p>
    <w:p w14:paraId="54C8FBAD" w14:textId="77777777" w:rsidR="00D41179" w:rsidRDefault="00D4117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1276"/>
        </w:tabs>
        <w:ind w:left="709"/>
        <w:contextualSpacing/>
        <w:rPr>
          <w:rFonts w:ascii="Times New Roman" w:eastAsia="Times New Roman" w:hAnsi="Times New Roman" w:cs="Times New Roman"/>
          <w:b/>
          <w:color w:val="000000"/>
        </w:rPr>
      </w:pPr>
    </w:p>
    <w:p w14:paraId="3D6C0460" w14:textId="0F460F64" w:rsidR="00D41179" w:rsidRDefault="00000000">
      <w:pPr>
        <w:numPr>
          <w:ilvl w:val="0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1276"/>
        </w:tabs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Положение о порядке организации и осуществления образовательной деятельности  по дополнительным общеобразовательным программам у Индивидуального предпринимателя</w:t>
      </w:r>
      <w:r w:rsidR="007246BB">
        <w:rPr>
          <w:rFonts w:ascii="Times New Roman" w:eastAsia="Times New Roman" w:hAnsi="Times New Roman" w:cs="Times New Roman"/>
          <w:color w:val="000000"/>
        </w:rPr>
        <w:t xml:space="preserve"> </w:t>
      </w:r>
      <w:r w:rsidR="00DE741E" w:rsidRPr="00DE741E">
        <w:rPr>
          <w:rFonts w:ascii="Times New Roman" w:eastAsia="Times New Roman" w:hAnsi="Times New Roman" w:cs="Times New Roman"/>
          <w:color w:val="000000"/>
        </w:rPr>
        <w:t>Васильевой Евгении Николаевн</w:t>
      </w:r>
      <w:r w:rsidR="007246BB" w:rsidRPr="007246BB">
        <w:rPr>
          <w:rFonts w:ascii="Times New Roman" w:eastAsia="Times New Roman" w:hAnsi="Times New Roman" w:cs="Times New Roman"/>
          <w:color w:val="000000"/>
        </w:rPr>
        <w:t>ы</w:t>
      </w:r>
      <w:r>
        <w:rPr>
          <w:rFonts w:ascii="Times New Roman" w:eastAsia="Times New Roman" w:hAnsi="Times New Roman" w:cs="Times New Roman"/>
          <w:color w:val="000000"/>
        </w:rPr>
        <w:t xml:space="preserve"> (далее соответственно – ИП, Положение) разработано в </w:t>
      </w:r>
      <w:r>
        <w:rPr>
          <w:rFonts w:ascii="Times New Roman" w:eastAsia="Times New Roman" w:hAnsi="Times New Roman" w:cs="Times New Roman"/>
        </w:rPr>
        <w:t>соответствии</w:t>
      </w:r>
      <w:r>
        <w:rPr>
          <w:rFonts w:ascii="Times New Roman" w:eastAsia="Times New Roman" w:hAnsi="Times New Roman" w:cs="Times New Roman"/>
          <w:color w:val="000000"/>
        </w:rPr>
        <w:t xml:space="preserve"> с Федеральным законом от 29 декабря 2012 г. № 273-ФЗ «Об образовании в Российской Федерации», Постановлением Правительства РФ </w:t>
      </w:r>
      <w:r>
        <w:rPr>
          <w:rFonts w:ascii="Times New Roman" w:eastAsia="Times New Roman" w:hAnsi="Times New Roman" w:cs="Times New Roman"/>
        </w:rPr>
        <w:t xml:space="preserve">от 15.09.2020 №1441 </w:t>
      </w:r>
      <w:r>
        <w:rPr>
          <w:rFonts w:ascii="Times New Roman" w:eastAsia="Times New Roman" w:hAnsi="Times New Roman" w:cs="Times New Roman"/>
          <w:color w:val="000000"/>
        </w:rPr>
        <w:t>«Об утверждении Правил оказания платных образовательных услуг», Порядком организации и осуществления образовательной деятельности по дополнительным общеобразовательным программам, утвержденным Приказом Минпросвещения РФ от 27.07.2022 N 629.</w:t>
      </w:r>
    </w:p>
    <w:p w14:paraId="72F89CB4" w14:textId="77777777" w:rsidR="00D41179" w:rsidRDefault="00000000">
      <w:pPr>
        <w:numPr>
          <w:ilvl w:val="0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1276"/>
        </w:tabs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Настоящее Положение регулирует порядок организации и осуществления образовательной деятельности по реализации программ дополнительного общего образования у ИП.</w:t>
      </w:r>
    </w:p>
    <w:p w14:paraId="46A0AA50" w14:textId="77777777" w:rsidR="00D41179" w:rsidRDefault="00D4117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1276"/>
        </w:tabs>
        <w:contextualSpacing/>
        <w:jc w:val="both"/>
        <w:rPr>
          <w:rFonts w:ascii="Times New Roman" w:eastAsia="Times New Roman" w:hAnsi="Times New Roman" w:cs="Times New Roman"/>
          <w:color w:val="000000"/>
        </w:rPr>
      </w:pPr>
    </w:p>
    <w:p w14:paraId="27B7EFDB" w14:textId="77777777" w:rsidR="00D41179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1134"/>
        </w:tabs>
        <w:contextualSpacing/>
        <w:jc w:val="center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2. Организация образовательной деятельности по дополнительным общеобразовательным программам</w:t>
      </w:r>
    </w:p>
    <w:p w14:paraId="567977A7" w14:textId="77777777" w:rsidR="00D41179" w:rsidRDefault="00D4117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1134"/>
        </w:tabs>
        <w:ind w:firstLine="357"/>
        <w:contextualSpacing/>
        <w:jc w:val="both"/>
        <w:rPr>
          <w:rFonts w:ascii="Times New Roman" w:eastAsia="Times New Roman" w:hAnsi="Times New Roman" w:cs="Times New Roman"/>
          <w:b/>
          <w:color w:val="000000"/>
        </w:rPr>
      </w:pPr>
    </w:p>
    <w:p w14:paraId="0CF02C5F" w14:textId="77777777" w:rsidR="00D41179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firstLine="720"/>
        <w:contextualSpacing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2.1 Дополнительное общее образование осуществляется посредством реализации дополнительных общеобразовательных общеразвивающих программ.</w:t>
      </w:r>
    </w:p>
    <w:p w14:paraId="74E2DECC" w14:textId="00F91685" w:rsidR="00D41179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firstLine="720"/>
        <w:contextualSpacing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2.2. Обучение по дополнительным общеобразовательным общеразвивающим программам у ИП осуществляется в соответствии с действующей лицензией на осуществление образовательной деятельности.</w:t>
      </w:r>
    </w:p>
    <w:p w14:paraId="3E8A3158" w14:textId="5F9C8D5A" w:rsidR="00D41179" w:rsidRDefault="00D0468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firstLine="720"/>
        <w:contextualSpacing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2.3. ИП осуществляет обучение по дополнительной общеобразовательной общеразвивающей программе на основе договора об образовании, заключаемого с обучающимся и (или) с физическим или юридическим лицом, обязующимся оплатить обучение лица, зачисляемого на обучение.</w:t>
      </w:r>
    </w:p>
    <w:p w14:paraId="1CB2A1E5" w14:textId="77777777" w:rsidR="00D41179" w:rsidRDefault="00D0468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firstLine="720"/>
        <w:contextualSpacing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lastRenderedPageBreak/>
        <w:t>2.4. Разработка дополнительных общеобразовательных общеразвивающих программ осуществляется на основе дифференциации особенностей и образовательных потребностей различных категорий обучающихся с учётом имеющихся условий, конкретных задач и форм обучения.</w:t>
      </w:r>
    </w:p>
    <w:p w14:paraId="0BF99813" w14:textId="77777777" w:rsidR="00D41179" w:rsidRDefault="00D0468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firstLine="720"/>
        <w:contextualSpacing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2.5. Содержание дополнительных общеобразовательных общеразвивающих программ и сроки обучения по ним определяются ИП.</w:t>
      </w:r>
    </w:p>
    <w:p w14:paraId="014BC821" w14:textId="77777777" w:rsidR="00D41179" w:rsidRDefault="00D0468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firstLine="720"/>
        <w:contextualSpacing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2.6. Образовательная деятельность по дополнительным общеобразовательным общеразвивающим программам организуется в соответствии с утвержденными ИП учебными планами, в том числе индивидуальными, календарными учебными графиками, в соответствии с которыми составляются расписания учебных занятий по каждой дополнительной общеобразовательной общеразвивающей программе.</w:t>
      </w:r>
    </w:p>
    <w:p w14:paraId="53494871" w14:textId="77777777" w:rsidR="00D41179" w:rsidRDefault="00D0468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firstLine="720"/>
        <w:contextualSpacing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2.7. Образовательный процесс осуществляется с сентября по май.</w:t>
      </w:r>
    </w:p>
    <w:p w14:paraId="3D6D0892" w14:textId="77777777" w:rsidR="00D41179" w:rsidRDefault="00D0468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firstLine="720"/>
        <w:contextualSpacing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2.8. Дополнительные общеобразовательные общеразвивающие программы реализуются ИП с привлечением педагогических сотрудников. </w:t>
      </w:r>
    </w:p>
    <w:p w14:paraId="1AEE8F19" w14:textId="77777777" w:rsidR="00D41179" w:rsidRDefault="00D0468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firstLine="720"/>
        <w:contextualSpacing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2.9. Образовательная деятельность обучающихся предусматривает следующие виды учебных занятий и учебных работ: лекции, практические и другие виды учебных занятий, определенные учебным планом.</w:t>
      </w:r>
    </w:p>
    <w:p w14:paraId="4CF4858D" w14:textId="77777777" w:rsidR="00D41179" w:rsidRDefault="00D0468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firstLine="720"/>
        <w:contextualSpacing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2.10. Освоение дополнительных общеобразовательных общеразвивающих образовательных программ завершается итоговой аттестацией обучающихся в форме, определяемой ИП самостоятельно. </w:t>
      </w:r>
    </w:p>
    <w:p w14:paraId="475291E4" w14:textId="77777777" w:rsidR="00D41179" w:rsidRDefault="00D4117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709"/>
        <w:contextualSpacing/>
        <w:jc w:val="both"/>
        <w:rPr>
          <w:rFonts w:ascii="Times New Roman" w:eastAsia="Times New Roman" w:hAnsi="Times New Roman" w:cs="Times New Roman"/>
          <w:color w:val="000000"/>
        </w:rPr>
      </w:pPr>
    </w:p>
    <w:p w14:paraId="45B3BABC" w14:textId="77777777" w:rsidR="00D41179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1134"/>
          <w:tab w:val="left" w:pos="1276"/>
        </w:tabs>
        <w:ind w:left="720"/>
        <w:contextualSpacing/>
        <w:jc w:val="center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3. Заключительные положения</w:t>
      </w:r>
    </w:p>
    <w:p w14:paraId="5F516681" w14:textId="77777777" w:rsidR="00D41179" w:rsidRDefault="00D4117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1418"/>
          <w:tab w:val="left" w:pos="1701"/>
        </w:tabs>
        <w:ind w:left="1134" w:right="142"/>
        <w:contextualSpacing/>
        <w:jc w:val="both"/>
        <w:rPr>
          <w:rFonts w:ascii="Times New Roman" w:eastAsia="Times New Roman" w:hAnsi="Times New Roman" w:cs="Times New Roman"/>
          <w:b/>
          <w:color w:val="000000"/>
        </w:rPr>
      </w:pPr>
    </w:p>
    <w:p w14:paraId="50D642B2" w14:textId="12DDCDA5" w:rsidR="00D41179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1134"/>
        </w:tabs>
        <w:spacing w:after="200"/>
        <w:contextualSpacing/>
        <w:jc w:val="both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</w:rPr>
        <w:t xml:space="preserve"> 3.1 Настоящее Положение вступает в силу с момента его утверждения ИП и действует до его отмены в установленном порядке.</w:t>
      </w:r>
    </w:p>
    <w:sectPr w:rsidR="00D41179">
      <w:headerReference w:type="default" r:id="rId8"/>
      <w:pgSz w:w="11900" w:h="16840"/>
      <w:pgMar w:top="1134" w:right="850" w:bottom="1134" w:left="1701" w:header="708" w:footer="708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1E8BEE" w14:textId="77777777" w:rsidR="00071246" w:rsidRDefault="00071246">
      <w:r>
        <w:separator/>
      </w:r>
    </w:p>
  </w:endnote>
  <w:endnote w:type="continuationSeparator" w:id="0">
    <w:p w14:paraId="5D337FFB" w14:textId="77777777" w:rsidR="00071246" w:rsidRDefault="000712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75364D" w14:textId="77777777" w:rsidR="00071246" w:rsidRDefault="00071246">
      <w:r>
        <w:separator/>
      </w:r>
    </w:p>
  </w:footnote>
  <w:footnote w:type="continuationSeparator" w:id="0">
    <w:p w14:paraId="3440AA03" w14:textId="77777777" w:rsidR="00071246" w:rsidRDefault="000712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79827042"/>
      <w:docPartObj>
        <w:docPartGallery w:val="Page Numbers (Top of Page)"/>
        <w:docPartUnique/>
      </w:docPartObj>
    </w:sdtPr>
    <w:sdtContent>
      <w:p w14:paraId="026D45A2" w14:textId="77777777" w:rsidR="00D41179" w:rsidRDefault="00000000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515040F" w14:textId="77777777" w:rsidR="00D41179" w:rsidRDefault="00D41179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50BC2"/>
    <w:multiLevelType w:val="hybridMultilevel"/>
    <w:tmpl w:val="6A56D24E"/>
    <w:lvl w:ilvl="0" w:tplc="7514DD0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652CDF7C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69222C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B24C84DE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C0CABF26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B266A2CC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DB169DF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6EC88B8C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E6B8D094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4447B66"/>
    <w:multiLevelType w:val="hybridMultilevel"/>
    <w:tmpl w:val="9488C5EC"/>
    <w:lvl w:ilvl="0" w:tplc="A6707FD0">
      <w:start w:val="1"/>
      <w:numFmt w:val="bullet"/>
      <w:lvlText w:val="−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 w:tplc="E8ACAF0A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 w:tplc="8C04F376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 w:tplc="9D02F600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 w:tplc="F7B68B46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 w:tplc="782211B4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 w:tplc="95D8F5D2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 w:tplc="19B49208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 w:tplc="C19ACDF0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35B06A3F"/>
    <w:multiLevelType w:val="hybridMultilevel"/>
    <w:tmpl w:val="6A5230D0"/>
    <w:lvl w:ilvl="0" w:tplc="F53460C4">
      <w:start w:val="1"/>
      <w:numFmt w:val="decimal"/>
      <w:lvlText w:val="%1."/>
      <w:lvlJc w:val="left"/>
      <w:pPr>
        <w:ind w:left="720" w:hanging="360"/>
      </w:pPr>
    </w:lvl>
    <w:lvl w:ilvl="1" w:tplc="D944C70E">
      <w:start w:val="1"/>
      <w:numFmt w:val="lowerLetter"/>
      <w:lvlText w:val="%2."/>
      <w:lvlJc w:val="left"/>
      <w:pPr>
        <w:ind w:left="1440" w:hanging="360"/>
      </w:pPr>
    </w:lvl>
    <w:lvl w:ilvl="2" w:tplc="034E35B0">
      <w:start w:val="1"/>
      <w:numFmt w:val="lowerRoman"/>
      <w:lvlText w:val="%3."/>
      <w:lvlJc w:val="right"/>
      <w:pPr>
        <w:ind w:left="2160" w:hanging="180"/>
      </w:pPr>
    </w:lvl>
    <w:lvl w:ilvl="3" w:tplc="039259DA">
      <w:start w:val="1"/>
      <w:numFmt w:val="decimal"/>
      <w:lvlText w:val="%4."/>
      <w:lvlJc w:val="left"/>
      <w:pPr>
        <w:ind w:left="2880" w:hanging="360"/>
      </w:pPr>
    </w:lvl>
    <w:lvl w:ilvl="4" w:tplc="6FEC11D0">
      <w:start w:val="1"/>
      <w:numFmt w:val="lowerLetter"/>
      <w:lvlText w:val="%5."/>
      <w:lvlJc w:val="left"/>
      <w:pPr>
        <w:ind w:left="3600" w:hanging="360"/>
      </w:pPr>
    </w:lvl>
    <w:lvl w:ilvl="5" w:tplc="D06681F4">
      <w:start w:val="1"/>
      <w:numFmt w:val="lowerRoman"/>
      <w:lvlText w:val="%6."/>
      <w:lvlJc w:val="right"/>
      <w:pPr>
        <w:ind w:left="4320" w:hanging="180"/>
      </w:pPr>
    </w:lvl>
    <w:lvl w:ilvl="6" w:tplc="0DACD876">
      <w:start w:val="1"/>
      <w:numFmt w:val="decimal"/>
      <w:lvlText w:val="%7."/>
      <w:lvlJc w:val="left"/>
      <w:pPr>
        <w:ind w:left="5040" w:hanging="360"/>
      </w:pPr>
    </w:lvl>
    <w:lvl w:ilvl="7" w:tplc="DE0E7126">
      <w:start w:val="1"/>
      <w:numFmt w:val="lowerLetter"/>
      <w:lvlText w:val="%8."/>
      <w:lvlJc w:val="left"/>
      <w:pPr>
        <w:ind w:left="5760" w:hanging="360"/>
      </w:pPr>
    </w:lvl>
    <w:lvl w:ilvl="8" w:tplc="214CD000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792DF5"/>
    <w:multiLevelType w:val="hybridMultilevel"/>
    <w:tmpl w:val="98DCC046"/>
    <w:lvl w:ilvl="0" w:tplc="E11EFDFA">
      <w:start w:val="1"/>
      <w:numFmt w:val="decimal"/>
      <w:lvlText w:val="1.%1."/>
      <w:lvlJc w:val="left"/>
      <w:pPr>
        <w:ind w:left="928" w:hanging="360"/>
      </w:pPr>
      <w:rPr>
        <w:b w:val="0"/>
      </w:rPr>
    </w:lvl>
    <w:lvl w:ilvl="1" w:tplc="037291D0">
      <w:start w:val="1"/>
      <w:numFmt w:val="lowerLetter"/>
      <w:lvlText w:val="%2."/>
      <w:lvlJc w:val="left"/>
      <w:pPr>
        <w:ind w:left="1648" w:hanging="360"/>
      </w:pPr>
    </w:lvl>
    <w:lvl w:ilvl="2" w:tplc="4DA29DE4">
      <w:start w:val="1"/>
      <w:numFmt w:val="lowerRoman"/>
      <w:lvlText w:val="%3."/>
      <w:lvlJc w:val="right"/>
      <w:pPr>
        <w:ind w:left="2368" w:hanging="180"/>
      </w:pPr>
    </w:lvl>
    <w:lvl w:ilvl="3" w:tplc="D5DC16F2">
      <w:start w:val="1"/>
      <w:numFmt w:val="decimal"/>
      <w:lvlText w:val="%4."/>
      <w:lvlJc w:val="left"/>
      <w:pPr>
        <w:ind w:left="3088" w:hanging="360"/>
      </w:pPr>
    </w:lvl>
    <w:lvl w:ilvl="4" w:tplc="BF5A50A6">
      <w:start w:val="1"/>
      <w:numFmt w:val="lowerLetter"/>
      <w:lvlText w:val="%5."/>
      <w:lvlJc w:val="left"/>
      <w:pPr>
        <w:ind w:left="3808" w:hanging="360"/>
      </w:pPr>
    </w:lvl>
    <w:lvl w:ilvl="5" w:tplc="5E148688">
      <w:start w:val="1"/>
      <w:numFmt w:val="lowerRoman"/>
      <w:lvlText w:val="%6."/>
      <w:lvlJc w:val="right"/>
      <w:pPr>
        <w:ind w:left="4528" w:hanging="180"/>
      </w:pPr>
    </w:lvl>
    <w:lvl w:ilvl="6" w:tplc="B4AEEF80">
      <w:start w:val="1"/>
      <w:numFmt w:val="decimal"/>
      <w:lvlText w:val="%7."/>
      <w:lvlJc w:val="left"/>
      <w:pPr>
        <w:ind w:left="5248" w:hanging="360"/>
      </w:pPr>
    </w:lvl>
    <w:lvl w:ilvl="7" w:tplc="94761D50">
      <w:start w:val="1"/>
      <w:numFmt w:val="lowerLetter"/>
      <w:lvlText w:val="%8."/>
      <w:lvlJc w:val="left"/>
      <w:pPr>
        <w:ind w:left="5968" w:hanging="360"/>
      </w:pPr>
    </w:lvl>
    <w:lvl w:ilvl="8" w:tplc="E78C84A6">
      <w:start w:val="1"/>
      <w:numFmt w:val="lowerRoman"/>
      <w:lvlText w:val="%9."/>
      <w:lvlJc w:val="right"/>
      <w:pPr>
        <w:ind w:left="6688" w:hanging="180"/>
      </w:pPr>
    </w:lvl>
  </w:abstractNum>
  <w:abstractNum w:abstractNumId="4" w15:restartNumberingAfterBreak="0">
    <w:nsid w:val="7485524A"/>
    <w:multiLevelType w:val="multilevel"/>
    <w:tmpl w:val="3904A45A"/>
    <w:lvl w:ilvl="0">
      <w:start w:val="1"/>
      <w:numFmt w:val="decimal"/>
      <w:lvlText w:val="%1."/>
      <w:lvlJc w:val="left"/>
      <w:pPr>
        <w:ind w:left="0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3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800"/>
      </w:pPr>
      <w:rPr>
        <w:rFonts w:hint="default"/>
      </w:rPr>
    </w:lvl>
  </w:abstractNum>
  <w:abstractNum w:abstractNumId="5" w15:restartNumberingAfterBreak="0">
    <w:nsid w:val="79DC4BC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7DA2003D"/>
    <w:multiLevelType w:val="hybridMultilevel"/>
    <w:tmpl w:val="AF10ADC4"/>
    <w:lvl w:ilvl="0" w:tplc="A4F4AD7E">
      <w:start w:val="1"/>
      <w:numFmt w:val="bullet"/>
      <w:lvlText w:val="−"/>
      <w:lvlJc w:val="left"/>
      <w:pPr>
        <w:ind w:left="1259" w:hanging="360"/>
      </w:pPr>
      <w:rPr>
        <w:rFonts w:ascii="Noto Sans Symbols" w:eastAsia="Noto Sans Symbols" w:hAnsi="Noto Sans Symbols" w:cs="Noto Sans Symbols"/>
      </w:rPr>
    </w:lvl>
    <w:lvl w:ilvl="1" w:tplc="4A2C0EF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1E200E8A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 w:tplc="04964BBC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 w:tplc="DDE2DB1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74FEC386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 w:tplc="7F60161A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 w:tplc="55E23C0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44028E82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612983667">
    <w:abstractNumId w:val="3"/>
  </w:num>
  <w:num w:numId="2" w16cid:durableId="626084526">
    <w:abstractNumId w:val="2"/>
  </w:num>
  <w:num w:numId="3" w16cid:durableId="1776828287">
    <w:abstractNumId w:val="6"/>
  </w:num>
  <w:num w:numId="4" w16cid:durableId="1873611430">
    <w:abstractNumId w:val="1"/>
  </w:num>
  <w:num w:numId="5" w16cid:durableId="1740791007">
    <w:abstractNumId w:val="4"/>
  </w:num>
  <w:num w:numId="6" w16cid:durableId="1690061665">
    <w:abstractNumId w:val="0"/>
  </w:num>
  <w:num w:numId="7" w16cid:durableId="117069471">
    <w:abstractNumId w:val="4"/>
    <w:lvlOverride w:ilvl="0">
      <w:lvl w:ilvl="0">
        <w:numFmt w:val="decimal"/>
        <w:lvlText w:val="%1."/>
        <w:lvlJc w:val="left"/>
        <w:pPr>
          <w:ind w:left="0" w:hanging="357"/>
        </w:pPr>
        <w:rPr>
          <w:rFonts w:hint="default"/>
        </w:rPr>
      </w:lvl>
    </w:lvlOverride>
    <w:lvlOverride w:ilvl="1">
      <w:lvl w:ilvl="1">
        <w:numFmt w:val="decimal"/>
        <w:lvlText w:val="%1.%2."/>
        <w:lvlJc w:val="left"/>
        <w:pPr>
          <w:ind w:left="0" w:hanging="360"/>
        </w:pPr>
        <w:rPr>
          <w:rFonts w:hint="default"/>
          <w:b w:val="0"/>
        </w:rPr>
      </w:lvl>
    </w:lvlOverride>
    <w:lvlOverride w:ilvl="2">
      <w:lvl w:ilvl="2">
        <w:numFmt w:val="decimal"/>
        <w:lvlText w:val="%1.%2.%3."/>
        <w:lvlJc w:val="left"/>
        <w:pPr>
          <w:ind w:left="360" w:hanging="720"/>
        </w:pPr>
        <w:rPr>
          <w:rFonts w:hint="default"/>
        </w:rPr>
      </w:lvl>
    </w:lvlOverride>
    <w:lvlOverride w:ilvl="3">
      <w:lvl w:ilvl="3">
        <w:numFmt w:val="decimal"/>
        <w:lvlText w:val="%1.%2.%3.%4."/>
        <w:lvlJc w:val="left"/>
        <w:pPr>
          <w:ind w:left="360" w:hanging="720"/>
        </w:pPr>
        <w:rPr>
          <w:rFonts w:hint="default"/>
        </w:rPr>
      </w:lvl>
    </w:lvlOverride>
    <w:lvlOverride w:ilvl="4">
      <w:lvl w:ilvl="4">
        <w:numFmt w:val="decimal"/>
        <w:lvlText w:val="%1.%2.%3.%4.%5."/>
        <w:lvlJc w:val="left"/>
        <w:pPr>
          <w:ind w:left="720" w:hanging="1080"/>
        </w:pPr>
        <w:rPr>
          <w:rFonts w:hint="default"/>
        </w:rPr>
      </w:lvl>
    </w:lvlOverride>
    <w:lvlOverride w:ilvl="5">
      <w:lvl w:ilvl="5">
        <w:numFmt w:val="decimal"/>
        <w:lvlText w:val="%1.%2.%3.%4.%5.%6."/>
        <w:lvlJc w:val="left"/>
        <w:pPr>
          <w:ind w:left="720" w:hanging="1080"/>
        </w:pPr>
        <w:rPr>
          <w:rFonts w:hint="default"/>
        </w:rPr>
      </w:lvl>
    </w:lvlOverride>
    <w:lvlOverride w:ilvl="6">
      <w:lvl w:ilvl="6">
        <w:numFmt w:val="decimal"/>
        <w:lvlText w:val="%1.%2.%3.%4.%5.%6.%7."/>
        <w:lvlJc w:val="left"/>
        <w:pPr>
          <w:ind w:left="1080" w:hanging="1440"/>
        </w:pPr>
        <w:rPr>
          <w:rFonts w:hint="default"/>
        </w:rPr>
      </w:lvl>
    </w:lvlOverride>
    <w:lvlOverride w:ilvl="7">
      <w:lvl w:ilvl="7">
        <w:numFmt w:val="decimal"/>
        <w:lvlText w:val="%1.%2.%3.%4.%5.%6.%7.%8."/>
        <w:lvlJc w:val="left"/>
        <w:pPr>
          <w:ind w:left="1080" w:hanging="1440"/>
        </w:pPr>
        <w:rPr>
          <w:rFonts w:hint="default"/>
        </w:rPr>
      </w:lvl>
    </w:lvlOverride>
    <w:lvlOverride w:ilvl="8">
      <w:lvl w:ilvl="8">
        <w:numFmt w:val="decimal"/>
        <w:lvlText w:val="%1.%2.%3.%4.%5.%6.%7.%8.%9."/>
        <w:lvlJc w:val="left"/>
        <w:pPr>
          <w:ind w:left="1440" w:hanging="1800"/>
        </w:pPr>
        <w:rPr>
          <w:rFonts w:hint="default"/>
        </w:rPr>
      </w:lvl>
    </w:lvlOverride>
  </w:num>
  <w:num w:numId="8" w16cid:durableId="2035884776">
    <w:abstractNumId w:val="4"/>
    <w:lvlOverride w:ilvl="0">
      <w:lvl w:ilvl="0">
        <w:numFmt w:val="decimal"/>
        <w:lvlText w:val="%1."/>
        <w:lvlJc w:val="left"/>
        <w:pPr>
          <w:ind w:left="0" w:hanging="357"/>
        </w:pPr>
        <w:rPr>
          <w:rFonts w:hint="default"/>
        </w:rPr>
      </w:lvl>
    </w:lvlOverride>
    <w:lvlOverride w:ilvl="1">
      <w:lvl w:ilvl="1">
        <w:numFmt w:val="decimal"/>
        <w:lvlText w:val="%1.%2."/>
        <w:lvlJc w:val="left"/>
        <w:pPr>
          <w:ind w:left="0" w:hanging="360"/>
        </w:pPr>
        <w:rPr>
          <w:rFonts w:hint="default"/>
          <w:b w:val="0"/>
        </w:rPr>
      </w:lvl>
    </w:lvlOverride>
    <w:lvlOverride w:ilvl="2">
      <w:lvl w:ilvl="2">
        <w:numFmt w:val="decimal"/>
        <w:lvlText w:val="%1.%2.%3."/>
        <w:lvlJc w:val="left"/>
        <w:pPr>
          <w:ind w:left="360" w:hanging="720"/>
        </w:pPr>
        <w:rPr>
          <w:rFonts w:hint="default"/>
        </w:rPr>
      </w:lvl>
    </w:lvlOverride>
    <w:lvlOverride w:ilvl="3">
      <w:lvl w:ilvl="3">
        <w:numFmt w:val="decimal"/>
        <w:lvlText w:val="%1.%2.%3.%4."/>
        <w:lvlJc w:val="left"/>
        <w:pPr>
          <w:ind w:left="360" w:hanging="720"/>
        </w:pPr>
        <w:rPr>
          <w:rFonts w:hint="default"/>
        </w:rPr>
      </w:lvl>
    </w:lvlOverride>
    <w:lvlOverride w:ilvl="4">
      <w:lvl w:ilvl="4">
        <w:numFmt w:val="decimal"/>
        <w:lvlText w:val="%1.%2.%3.%4.%5."/>
        <w:lvlJc w:val="left"/>
        <w:pPr>
          <w:ind w:left="720" w:hanging="1080"/>
        </w:pPr>
        <w:rPr>
          <w:rFonts w:hint="default"/>
        </w:rPr>
      </w:lvl>
    </w:lvlOverride>
    <w:lvlOverride w:ilvl="5">
      <w:lvl w:ilvl="5">
        <w:numFmt w:val="decimal"/>
        <w:lvlText w:val="%1.%2.%3.%4.%5.%6."/>
        <w:lvlJc w:val="left"/>
        <w:pPr>
          <w:ind w:left="720" w:hanging="1080"/>
        </w:pPr>
        <w:rPr>
          <w:rFonts w:hint="default"/>
        </w:rPr>
      </w:lvl>
    </w:lvlOverride>
    <w:lvlOverride w:ilvl="6">
      <w:lvl w:ilvl="6">
        <w:numFmt w:val="decimal"/>
        <w:lvlText w:val="%1.%2.%3.%4.%5.%6.%7."/>
        <w:lvlJc w:val="left"/>
        <w:pPr>
          <w:ind w:left="1080" w:hanging="1440"/>
        </w:pPr>
        <w:rPr>
          <w:rFonts w:hint="default"/>
        </w:rPr>
      </w:lvl>
    </w:lvlOverride>
    <w:lvlOverride w:ilvl="7">
      <w:lvl w:ilvl="7">
        <w:numFmt w:val="decimal"/>
        <w:lvlText w:val="%1.%2.%3.%4.%5.%6.%7.%8."/>
        <w:lvlJc w:val="left"/>
        <w:pPr>
          <w:ind w:left="1080" w:hanging="1440"/>
        </w:pPr>
        <w:rPr>
          <w:rFonts w:hint="default"/>
        </w:rPr>
      </w:lvl>
    </w:lvlOverride>
    <w:lvlOverride w:ilvl="8">
      <w:lvl w:ilvl="8">
        <w:numFmt w:val="decimal"/>
        <w:lvlText w:val="%1.%2.%3.%4.%5.%6.%7.%8.%9."/>
        <w:lvlJc w:val="left"/>
        <w:pPr>
          <w:ind w:left="1440" w:hanging="1800"/>
        </w:pPr>
        <w:rPr>
          <w:rFonts w:hint="default"/>
        </w:rPr>
      </w:lvl>
    </w:lvlOverride>
  </w:num>
  <w:num w:numId="9" w16cid:durableId="161743818">
    <w:abstractNumId w:val="4"/>
    <w:lvlOverride w:ilvl="0">
      <w:lvl w:ilvl="0">
        <w:numFmt w:val="decimal"/>
        <w:lvlText w:val="%1."/>
        <w:lvlJc w:val="left"/>
        <w:pPr>
          <w:ind w:left="0" w:hanging="357"/>
        </w:pPr>
        <w:rPr>
          <w:rFonts w:hint="default"/>
        </w:rPr>
      </w:lvl>
    </w:lvlOverride>
    <w:lvlOverride w:ilvl="1">
      <w:lvl w:ilvl="1">
        <w:numFmt w:val="decimal"/>
        <w:lvlText w:val="%1.%2."/>
        <w:lvlJc w:val="left"/>
        <w:pPr>
          <w:ind w:left="0" w:hanging="360"/>
        </w:pPr>
        <w:rPr>
          <w:rFonts w:hint="default"/>
          <w:b w:val="0"/>
        </w:rPr>
      </w:lvl>
    </w:lvlOverride>
    <w:lvlOverride w:ilvl="2">
      <w:lvl w:ilvl="2">
        <w:numFmt w:val="decimal"/>
        <w:lvlText w:val="%1.%2.%3."/>
        <w:lvlJc w:val="left"/>
        <w:pPr>
          <w:ind w:left="360" w:hanging="720"/>
        </w:pPr>
        <w:rPr>
          <w:rFonts w:hint="default"/>
        </w:rPr>
      </w:lvl>
    </w:lvlOverride>
    <w:lvlOverride w:ilvl="3">
      <w:lvl w:ilvl="3">
        <w:numFmt w:val="decimal"/>
        <w:lvlText w:val="%1.%2.%3.%4."/>
        <w:lvlJc w:val="left"/>
        <w:pPr>
          <w:ind w:left="360" w:hanging="720"/>
        </w:pPr>
        <w:rPr>
          <w:rFonts w:hint="default"/>
        </w:rPr>
      </w:lvl>
    </w:lvlOverride>
    <w:lvlOverride w:ilvl="4">
      <w:lvl w:ilvl="4">
        <w:numFmt w:val="decimal"/>
        <w:lvlText w:val="%1.%2.%3.%4.%5."/>
        <w:lvlJc w:val="left"/>
        <w:pPr>
          <w:ind w:left="720" w:hanging="1080"/>
        </w:pPr>
        <w:rPr>
          <w:rFonts w:hint="default"/>
        </w:rPr>
      </w:lvl>
    </w:lvlOverride>
    <w:lvlOverride w:ilvl="5">
      <w:lvl w:ilvl="5">
        <w:numFmt w:val="decimal"/>
        <w:lvlText w:val="%1.%2.%3.%4.%5.%6."/>
        <w:lvlJc w:val="left"/>
        <w:pPr>
          <w:ind w:left="720" w:hanging="1080"/>
        </w:pPr>
        <w:rPr>
          <w:rFonts w:hint="default"/>
        </w:rPr>
      </w:lvl>
    </w:lvlOverride>
    <w:lvlOverride w:ilvl="6">
      <w:lvl w:ilvl="6">
        <w:numFmt w:val="decimal"/>
        <w:lvlText w:val="%1.%2.%3.%4.%5.%6.%7."/>
        <w:lvlJc w:val="left"/>
        <w:pPr>
          <w:ind w:left="1080" w:hanging="1440"/>
        </w:pPr>
        <w:rPr>
          <w:rFonts w:hint="default"/>
        </w:rPr>
      </w:lvl>
    </w:lvlOverride>
    <w:lvlOverride w:ilvl="7">
      <w:lvl w:ilvl="7">
        <w:numFmt w:val="decimal"/>
        <w:lvlText w:val="%1.%2.%3.%4.%5.%6.%7.%8."/>
        <w:lvlJc w:val="left"/>
        <w:pPr>
          <w:ind w:left="1080" w:hanging="1440"/>
        </w:pPr>
        <w:rPr>
          <w:rFonts w:hint="default"/>
        </w:rPr>
      </w:lvl>
    </w:lvlOverride>
    <w:lvlOverride w:ilvl="8">
      <w:lvl w:ilvl="8">
        <w:numFmt w:val="decimal"/>
        <w:lvlText w:val="%1.%2.%3.%4.%5.%6.%7.%8.%9."/>
        <w:lvlJc w:val="left"/>
        <w:pPr>
          <w:ind w:left="1440" w:hanging="1800"/>
        </w:pPr>
        <w:rPr>
          <w:rFonts w:hint="default"/>
        </w:rPr>
      </w:lvl>
    </w:lvlOverride>
  </w:num>
  <w:num w:numId="10" w16cid:durableId="48123800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41179"/>
    <w:rsid w:val="0004754F"/>
    <w:rsid w:val="00071246"/>
    <w:rsid w:val="000F469D"/>
    <w:rsid w:val="00113229"/>
    <w:rsid w:val="001242C0"/>
    <w:rsid w:val="001D7694"/>
    <w:rsid w:val="001E7290"/>
    <w:rsid w:val="00211346"/>
    <w:rsid w:val="002D1CD8"/>
    <w:rsid w:val="002D428E"/>
    <w:rsid w:val="003D22CE"/>
    <w:rsid w:val="004A460C"/>
    <w:rsid w:val="00657CC0"/>
    <w:rsid w:val="00675677"/>
    <w:rsid w:val="007246BB"/>
    <w:rsid w:val="007775F5"/>
    <w:rsid w:val="0078552F"/>
    <w:rsid w:val="007C0FD8"/>
    <w:rsid w:val="0082115C"/>
    <w:rsid w:val="00897896"/>
    <w:rsid w:val="00A743E3"/>
    <w:rsid w:val="00AD37A5"/>
    <w:rsid w:val="00AE50E7"/>
    <w:rsid w:val="00BE5E4C"/>
    <w:rsid w:val="00BF0B4A"/>
    <w:rsid w:val="00C05089"/>
    <w:rsid w:val="00D0468B"/>
    <w:rsid w:val="00D41179"/>
    <w:rsid w:val="00D65B65"/>
    <w:rsid w:val="00D975E4"/>
    <w:rsid w:val="00DE741E"/>
    <w:rsid w:val="00EA5F44"/>
    <w:rsid w:val="00EE6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32CAFE"/>
  <w15:docId w15:val="{925C9AA8-658F-4B7C-839D-A1E33F8CF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ru-RU" w:eastAsia="ru-RU" w:bidi="ar-SA"/>
      </w:rPr>
    </w:rPrDefault>
    <w:pPrDefault>
      <w:pPr>
        <w:spacing w:after="160" w:line="278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link w:val="40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link w:val="50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link w:val="60"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table" w:customStyle="1" w:styleId="120">
    <w:name w:val="Сетка таблицы12"/>
    <w:basedOn w:val="a1"/>
    <w:next w:val="a3"/>
    <w:uiPriority w:val="39"/>
    <w:rPr>
      <w:rFonts w:cs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">
    <w:name w:val="Сетка таблицы1"/>
    <w:basedOn w:val="a1"/>
    <w:next w:val="a3"/>
    <w:uiPriority w:val="39"/>
    <w:rPr>
      <w:rFonts w:cs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0">
    <w:name w:val="Заголовок 2 Знак"/>
    <w:basedOn w:val="a0"/>
    <w:link w:val="2"/>
    <w:uiPriority w:val="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BorderedampLined-Accent">
    <w:name w:val="Bordered &amp;amp;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ampLined-Accent1">
    <w:name w:val="Bordered &amp;amp;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ampLined-Accent2">
    <w:name w:val="Bordered &amp;amp;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ampLined-Accent3">
    <w:name w:val="Bordered &amp;amp;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ampLined-Accent4">
    <w:name w:val="Bordered &amp;amp;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ampLined-Accent5">
    <w:name w:val="Bordered &amp;amp;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ampLined-Accent6">
    <w:name w:val="Bordered &amp;amp;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character" w:customStyle="1" w:styleId="CaptionChar">
    <w:name w:val="Caption Char"/>
    <w:uiPriority w:val="99"/>
  </w:style>
  <w:style w:type="paragraph" w:customStyle="1" w:styleId="ConsPlusNormal">
    <w:name w:val="ConsPlusNormal"/>
    <w:pPr>
      <w:widowControl w:val="0"/>
    </w:pPr>
    <w:rPr>
      <w:rFonts w:ascii="Times New Roman" w:eastAsiaTheme="minorEastAsia" w:hAnsi="Times New Roman" w:cs="Times New Roman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FooterChar">
    <w:name w:val="Footer Char"/>
    <w:basedOn w:val="a0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character" w:customStyle="1" w:styleId="HeaderChar">
    <w:name w:val="Header Char"/>
    <w:basedOn w:val="a0"/>
    <w:uiPriority w:val="99"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IntenseQuoteChar">
    <w:name w:val="Intense Quote Char"/>
    <w:uiPriority w:val="30"/>
    <w:rPr>
      <w:i/>
    </w:r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character" w:customStyle="1" w:styleId="QuoteChar">
    <w:name w:val="Quote Char"/>
    <w:uiPriority w:val="29"/>
    <w:rPr>
      <w:i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paragraph" w:styleId="a4">
    <w:name w:val="No Spacing"/>
    <w:uiPriority w:val="1"/>
    <w:qFormat/>
  </w:style>
  <w:style w:type="character" w:customStyle="1" w:styleId="a5">
    <w:name w:val="Заголовок Знак"/>
    <w:basedOn w:val="a0"/>
    <w:link w:val="a6"/>
    <w:uiPriority w:val="10"/>
    <w:rPr>
      <w:sz w:val="48"/>
      <w:szCs w:val="48"/>
    </w:rPr>
  </w:style>
  <w:style w:type="paragraph" w:styleId="a6">
    <w:name w:val="Title"/>
    <w:basedOn w:val="a"/>
    <w:next w:val="a"/>
    <w:link w:val="a5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a7">
    <w:name w:val="Подзаголовок Знак"/>
    <w:basedOn w:val="a0"/>
    <w:link w:val="a8"/>
    <w:uiPriority w:val="11"/>
    <w:rPr>
      <w:sz w:val="24"/>
      <w:szCs w:val="24"/>
    </w:rPr>
  </w:style>
  <w:style w:type="paragraph" w:styleId="a8">
    <w:name w:val="Subtitle"/>
    <w:basedOn w:val="a"/>
    <w:next w:val="a"/>
    <w:link w:val="a7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ae">
    <w:name w:val="Нижний колонтитул Знак"/>
    <w:link w:val="ad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styleId="af0">
    <w:name w:val="Hyperlink"/>
    <w:uiPriority w:val="99"/>
    <w:unhideWhenUsed/>
    <w:rPr>
      <w:color w:val="0563C1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</w:style>
  <w:style w:type="character" w:styleId="af9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a">
    <w:name w:val="annotation text"/>
    <w:basedOn w:val="a"/>
    <w:link w:val="afb"/>
    <w:uiPriority w:val="99"/>
    <w:unhideWhenUsed/>
    <w:pPr>
      <w:spacing w:after="200"/>
    </w:pPr>
    <w:rPr>
      <w:sz w:val="20"/>
      <w:szCs w:val="20"/>
    </w:rPr>
  </w:style>
  <w:style w:type="character" w:customStyle="1" w:styleId="afb">
    <w:name w:val="Текст примечания Знак"/>
    <w:basedOn w:val="a0"/>
    <w:link w:val="afa"/>
    <w:uiPriority w:val="99"/>
    <w:rPr>
      <w:sz w:val="20"/>
      <w:szCs w:val="20"/>
    </w:rPr>
  </w:style>
  <w:style w:type="paragraph" w:styleId="afc">
    <w:name w:val="Normal (Web)"/>
    <w:basedOn w:val="a"/>
    <w:uiPriority w:val="99"/>
    <w:unhideWhenUsed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afd">
    <w:name w:val="Balloon Text"/>
    <w:basedOn w:val="a"/>
    <w:link w:val="afe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e">
    <w:name w:val="Текст выноски Знак"/>
    <w:basedOn w:val="a0"/>
    <w:link w:val="afd"/>
    <w:uiPriority w:val="99"/>
    <w:semiHidden/>
    <w:rPr>
      <w:rFonts w:ascii="Segoe UI" w:hAnsi="Segoe UI" w:cs="Segoe UI"/>
      <w:sz w:val="18"/>
      <w:szCs w:val="18"/>
    </w:rPr>
  </w:style>
  <w:style w:type="paragraph" w:styleId="aff">
    <w:name w:val="annotation subject"/>
    <w:basedOn w:val="afa"/>
    <w:next w:val="afa"/>
    <w:link w:val="aff0"/>
    <w:uiPriority w:val="99"/>
    <w:semiHidden/>
    <w:unhideWhenUsed/>
    <w:pPr>
      <w:spacing w:after="0"/>
    </w:pPr>
    <w:rPr>
      <w:b/>
      <w:bCs/>
    </w:rPr>
  </w:style>
  <w:style w:type="character" w:customStyle="1" w:styleId="aff0">
    <w:name w:val="Тема примечания Знак"/>
    <w:basedOn w:val="afb"/>
    <w:link w:val="aff"/>
    <w:uiPriority w:val="99"/>
    <w:semiHidden/>
    <w:rPr>
      <w:b/>
      <w:bCs/>
      <w:sz w:val="20"/>
      <w:szCs w:val="20"/>
    </w:rPr>
  </w:style>
  <w:style w:type="paragraph" w:styleId="aff1">
    <w:name w:val="List Paragraph"/>
    <w:basedOn w:val="a"/>
    <w:uiPriority w:val="34"/>
    <w:qFormat/>
    <w:pPr>
      <w:ind w:left="720"/>
      <w:contextualSpacing/>
    </w:pPr>
  </w:style>
  <w:style w:type="table" w:styleId="a3">
    <w:name w:val="Table Grid"/>
    <w:basedOn w:val="a1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bcx0">
    <w:name w:val="bcx0"/>
    <w:basedOn w:val="a0"/>
  </w:style>
  <w:style w:type="character" w:customStyle="1" w:styleId="eop">
    <w:name w:val="eop"/>
    <w:basedOn w:val="a0"/>
  </w:style>
  <w:style w:type="character" w:customStyle="1" w:styleId="normaltextrun">
    <w:name w:val="normaltextrun"/>
    <w:basedOn w:val="a0"/>
  </w:style>
  <w:style w:type="paragraph" w:customStyle="1" w:styleId="paragraph">
    <w:name w:val="paragraph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qEvGlV5qGNMSEpHcZf2S5E9/YWm3s/ONe556mVNlZvY=</DigestValue>
    </Reference>
    <Reference Type="http://www.w3.org/2000/09/xmldsig#Object" URI="#idOfficeObject">
      <DigestMethod Algorithm="urn:ietf:params:xml:ns:cpxmlsec:algorithms:gostr34112012-256"/>
      <DigestValue>vNYZjOfn/yx0UrpuruFzW4ImWxjv9pdOcAy+wkf4WqA=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bDXIG5WryX8bOSUpa2+l4BV6yEVMc8oNRjtxZ+H4ecU=</DigestValue>
    </Reference>
  </SignedInfo>
  <SignatureValue>cJT87NtxERjyiJS6g/tPmt/5P1o8plZ5f9NCLVXmNYDLt5OPQZeR5BKb6PaEyVI+9lO4xRrgsAi0
4myMqZ6Hlw==</SignatureValue>
  <KeyInfo>
    <X509Data>
      <X509Certificate>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urn:ietf:params:xml:ns:cpxmlsec:algorithms:gostr34112012-256"/>
        <DigestValue>Qg4TgD6Q4H/EvjRnlMJAidLE3cEU0yOWR5WNThCGf0w=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</Transform>
          <Transform Algorithm="http://www.w3.org/TR/2001/REC-xml-c14n-20010315"/>
        </Transforms>
        <DigestMethod Algorithm="urn:ietf:params:xml:ns:cpxmlsec:algorithms:gostr34112012-256"/>
        <DigestValue>3Jivn3ZYcziqQC5WPwyBPKWr/LyS4ED8bEiA44z29EQ=</DigestValue>
      </Reference>
      <Reference URI="/word/document.xml?ContentType=application/vnd.openxmlformats-officedocument.wordprocessingml.document.main+xml">
        <DigestMethod Algorithm="urn:ietf:params:xml:ns:cpxmlsec:algorithms:gostr34112012-256"/>
        <DigestValue>SFLNoSKvCGIl/9W29c6Wj3ANIaYtni2Xi7gHezh7exY=</DigestValue>
      </Reference>
      <Reference URI="/word/endnotes.xml?ContentType=application/vnd.openxmlformats-officedocument.wordprocessingml.endnotes+xml">
        <DigestMethod Algorithm="urn:ietf:params:xml:ns:cpxmlsec:algorithms:gostr34112012-256"/>
        <DigestValue>m4vHcc5dvhYrZA6U5h9uBynMk+MaG6FDzGONPYLM1YM=</DigestValue>
      </Reference>
      <Reference URI="/word/fontTable.xml?ContentType=application/vnd.openxmlformats-officedocument.wordprocessingml.fontTable+xml">
        <DigestMethod Algorithm="urn:ietf:params:xml:ns:cpxmlsec:algorithms:gostr34112012-256"/>
        <DigestValue>nwEl+pue6ji07fw4oSEXMER6d0O1ycQQHySj0xNBe+w=</DigestValue>
      </Reference>
      <Reference URI="/word/footnotes.xml?ContentType=application/vnd.openxmlformats-officedocument.wordprocessingml.footnotes+xml">
        <DigestMethod Algorithm="urn:ietf:params:xml:ns:cpxmlsec:algorithms:gostr34112012-256"/>
        <DigestValue>GFRjgRlRMk/W3BnAdIdDccCkjkaaDiyKzxKE8+jciHw=</DigestValue>
      </Reference>
      <Reference URI="/word/header1.xml?ContentType=application/vnd.openxmlformats-officedocument.wordprocessingml.header+xml">
        <DigestMethod Algorithm="urn:ietf:params:xml:ns:cpxmlsec:algorithms:gostr34112012-256"/>
        <DigestValue>BMHvpOLRlt/RXVhZt76KXFw3k0suIZQ70iq0JRPvh3E=</DigestValue>
      </Reference>
      <Reference URI="/word/numbering.xml?ContentType=application/vnd.openxmlformats-officedocument.wordprocessingml.numbering+xml">
        <DigestMethod Algorithm="urn:ietf:params:xml:ns:cpxmlsec:algorithms:gostr34112012-256"/>
        <DigestValue>OqWGTiy+wLMJEGILcVURXu8Lauywcqzg85RAK66rDf4=</DigestValue>
      </Reference>
      <Reference URI="/word/settings.xml?ContentType=application/vnd.openxmlformats-officedocument.wordprocessingml.settings+xml">
        <DigestMethod Algorithm="urn:ietf:params:xml:ns:cpxmlsec:algorithms:gostr34112012-256"/>
        <DigestValue>yd3BgGeNPsxrFZfDp6VLkLkpPtZUyAP23yEx1/IUnbQ=</DigestValue>
      </Reference>
      <Reference URI="/word/styles.xml?ContentType=application/vnd.openxmlformats-officedocument.wordprocessingml.styles+xml">
        <DigestMethod Algorithm="urn:ietf:params:xml:ns:cpxmlsec:algorithms:gostr34112012-256"/>
        <DigestValue>eecF2GOztD1eIcRTayYHBkmmNvQKxP/ksPgKOXddLPw=</DigestValue>
      </Reference>
      <Reference URI="/word/theme/theme1.xml?ContentType=application/vnd.openxmlformats-officedocument.theme+xml">
        <DigestMethod Algorithm="urn:ietf:params:xml:ns:cpxmlsec:algorithms:gostr34112012-256"/>
        <DigestValue>xsRKFHRZ7aITHdmAbyQPPrxwr/HNsWAyg21Re/OPjy4=</DigestValue>
      </Reference>
      <Reference URI="/word/webSettings.xml?ContentType=application/vnd.openxmlformats-officedocument.wordprocessingml.webSettings+xml">
        <DigestMethod Algorithm="urn:ietf:params:xml:ns:cpxmlsec:algorithms:gostr34112012-256"/>
        <DigestValue>/u876yHNvJeGlrb1e8RRvM9hOBs1e9zoCw7L/TlLSVk=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2026-07-31T16:32:16Z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16.0.20228/27</OfficeVersion>
          <ApplicationVersion>16.0.20228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2026-07-31T16:32:16Z</xd:SigningTime>
          <xd:SigningCertificate>
            <xd:Cert>
              <xd:CertDigest>
                <DigestMethod Algorithm="urn:ietf:params:xml:ns:cpxmlsec:algorithms:gostr34112012-256"/>
                <DigestValue>QyaCJuFr0PvHJDtpmWA0Xb+h96CGi+8WhBjfj/v69z0=</DigestValue>
              </xd:CertDigest>
              <xd:IssuerSerial>
                <X509IssuerName>CN=Федеральная налоговая служба, O=Федеральная налоговая служба, STREET="ул. Неглинная, д. 23", L=г. Москва, S=77 Москва, C=RU, ОГРН=1047707030513, E=uc@tax.gov.ru, ИНН ЮЛ=7707329152</X509IssuerName>
                <X509SerialNumber>916252823844737268407937556096968377593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  <xd:SignedDataObjectProperties>
          <xd:CommitmentTypeIndication>
            <xd:CommitmentTypeId>
              <xd:Identifier>http://uri.etsi.org/01903/v1.2.2#ProofOfApproval</xd:Identifier>
              <xd:Description>Утвердил данный документ</xd:Description>
            </xd:CommitmentTypeId>
            <xd:AllSignedDataObjects/>
          </xd:CommitmentTypeIndication>
        </xd:SignedDataObjectProperties>
      </xd:SignedProperties>
      <xd:UnsignedProperties>
        <xd:UnsignedSignatureProperties>
          <xd:CertificateValues>
            <xd:EncapsulatedX509Certificate>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</xd:EncapsulatedX509Certificate>
            <xd:EncapsulatedX509Certificate>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</xd:EncapsulatedX509Certificate>
          </xd:CertificateValues>
        </xd:UnsignedSignatureProperties>
      </xd:UnsignedProperties>
    </xd:Qualifying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unk3:gDocsCustomXmlDataStorage xmlns:unk3="http://customooxmlschemas.google.com/" uri="GoogleDocsCustomDataVersion1">
  <unk3:docsCustomData roundtripDataSignature="AMtx7mhg2OdW9lXT10n3xpdX/+LZnwT0uw==">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</unk3:docsCustomData>
</unk3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469</Words>
  <Characters>2674</Characters>
  <Application>Microsoft Office Word</Application>
  <DocSecurity>0</DocSecurity>
  <Lines>22</Lines>
  <Paragraphs>6</Paragraphs>
  <ScaleCrop>false</ScaleCrop>
  <Company>Krokoz™</Company>
  <LinksUpToDate>false</LinksUpToDate>
  <CharactersWithSpaces>3137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Ruslan</dc:creator>
  <cp:lastModifiedBy>Наталья Брейфогель</cp:lastModifiedBy>
  <cp:revision>36</cp:revision>
  <dcterms:created xsi:type="dcterms:W3CDTF">2023-08-16T21:10:00Z</dcterms:created>
  <dcterms:modified xsi:type="dcterms:W3CDTF">2026-02-05T08:15:00Z</dcterms:modified>
</cp:coreProperties>
</file>