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E4BEC" w:rsidRDefault="004E4BEC">
      <w:pPr>
        <w:shd w:val="clear" w:color="auto" w:fill="FFFFFF"/>
      </w:pPr>
    </w:p>
    <w:p w14:paraId="00000002" w14:textId="77777777" w:rsidR="004E4BEC" w:rsidRDefault="004E4BEC">
      <w:pPr>
        <w:shd w:val="clear" w:color="auto" w:fill="FFFFFF"/>
      </w:pPr>
    </w:p>
    <w:p w14:paraId="00000003" w14:textId="77777777" w:rsidR="004E4BEC" w:rsidRDefault="004E4BEC">
      <w:pPr>
        <w:shd w:val="clear" w:color="auto" w:fill="FFFFFF"/>
      </w:pPr>
    </w:p>
    <w:p w14:paraId="00000004" w14:textId="77777777" w:rsidR="004E4BEC" w:rsidRDefault="00000000">
      <w:pPr>
        <w:pStyle w:val="2"/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 w:val="0"/>
          <w:i w:val="0"/>
          <w:color w:val="000000"/>
        </w:rPr>
      </w:pPr>
      <w:r>
        <w:rPr>
          <w:rFonts w:ascii="Times New Roman" w:eastAsia="Times New Roman" w:hAnsi="Times New Roman" w:cs="Times New Roman"/>
          <w:b w:val="0"/>
          <w:i w:val="0"/>
          <w:color w:val="000000"/>
        </w:rPr>
        <w:t xml:space="preserve">Индивидуальный предприниматель </w:t>
      </w:r>
    </w:p>
    <w:p w14:paraId="00000005" w14:textId="77777777" w:rsidR="004E4BEC" w:rsidRDefault="00000000">
      <w:pPr>
        <w:widowControl w:val="0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Васильева Евгения Николаевна </w:t>
      </w:r>
    </w:p>
    <w:p w14:paraId="00000006" w14:textId="77777777" w:rsidR="004E4BEC" w:rsidRDefault="00000000">
      <w:pPr>
        <w:widowControl w:val="0"/>
        <w:numPr>
          <w:ilvl w:val="0"/>
          <w:numId w:val="1"/>
        </w:numPr>
        <w:jc w:val="center"/>
      </w:pPr>
      <w:r>
        <w:t>НИЖЕГОРОДСКАЯ ОБЛ., Г. НИЖНИЙ НОВГОРОД,</w:t>
      </w:r>
    </w:p>
    <w:p w14:paraId="00000007" w14:textId="77777777" w:rsidR="004E4BEC" w:rsidRDefault="00000000">
      <w:pPr>
        <w:widowControl w:val="0"/>
        <w:numPr>
          <w:ilvl w:val="0"/>
          <w:numId w:val="1"/>
        </w:numPr>
        <w:jc w:val="center"/>
      </w:pPr>
      <w:r>
        <w:t>ПР-КТ ГАГАРИНА, Д.3, КВ.31</w:t>
      </w:r>
    </w:p>
    <w:p w14:paraId="00000008" w14:textId="77777777" w:rsidR="004E4BEC" w:rsidRDefault="00000000">
      <w:pPr>
        <w:widowControl w:val="0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ОГРН 309526008600023</w:t>
      </w:r>
    </w:p>
    <w:p w14:paraId="00000009" w14:textId="77777777" w:rsidR="004E4BEC" w:rsidRDefault="00000000">
      <w:pPr>
        <w:widowControl w:val="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ИНН</w:t>
      </w:r>
      <w:r>
        <w:t xml:space="preserve"> </w:t>
      </w:r>
      <w:r>
        <w:rPr>
          <w:sz w:val="28"/>
          <w:szCs w:val="28"/>
        </w:rPr>
        <w:t>526098337414</w:t>
      </w:r>
    </w:p>
    <w:p w14:paraId="0000000A" w14:textId="77777777" w:rsidR="004E4BEC" w:rsidRDefault="004E4BEC">
      <w:pPr>
        <w:shd w:val="clear" w:color="auto" w:fill="FFFFFF"/>
        <w:jc w:val="center"/>
        <w:rPr>
          <w:b/>
          <w:sz w:val="28"/>
          <w:szCs w:val="28"/>
        </w:rPr>
      </w:pPr>
    </w:p>
    <w:p w14:paraId="0000000B" w14:textId="0838F418" w:rsidR="004E4BEC" w:rsidRPr="000E78D9" w:rsidRDefault="000E78D9">
      <w:pPr>
        <w:shd w:val="clear" w:color="auto" w:fill="FFFFFF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Материально-техническая оснащенность</w:t>
      </w:r>
    </w:p>
    <w:p w14:paraId="0000000C" w14:textId="77777777" w:rsidR="004E4BEC" w:rsidRDefault="004E4BEC">
      <w:pPr>
        <w:shd w:val="clear" w:color="auto" w:fill="FFFFFF"/>
        <w:rPr>
          <w:sz w:val="28"/>
          <w:szCs w:val="28"/>
        </w:rPr>
      </w:pPr>
    </w:p>
    <w:p w14:paraId="0000000D" w14:textId="66BF276C" w:rsidR="004E4BEC" w:rsidRDefault="00000000">
      <w:pPr>
        <w:spacing w:before="120"/>
        <w:jc w:val="both"/>
      </w:pPr>
      <w:r>
        <w:rPr>
          <w:sz w:val="28"/>
          <w:szCs w:val="28"/>
        </w:rPr>
        <w:t xml:space="preserve">Индивидуальным предпринимателем Васильевой Евгенией Николаевной заявляется осуществление образовательной деятельности по реализации дополнительных общеобразовательных общеразвивающих программ для детей по адресу: Нижегородская </w:t>
      </w:r>
      <w:proofErr w:type="spellStart"/>
      <w:r>
        <w:rPr>
          <w:sz w:val="28"/>
          <w:szCs w:val="28"/>
        </w:rPr>
        <w:t>обл</w:t>
      </w:r>
      <w:proofErr w:type="spellEnd"/>
      <w:r>
        <w:rPr>
          <w:sz w:val="28"/>
          <w:szCs w:val="28"/>
        </w:rPr>
        <w:t xml:space="preserve">, г. Нижний Новгород, р-н Советский, ул. Невзоровых, д.85, </w:t>
      </w:r>
      <w:proofErr w:type="spellStart"/>
      <w:r>
        <w:rPr>
          <w:sz w:val="28"/>
          <w:szCs w:val="28"/>
        </w:rPr>
        <w:t>пом</w:t>
      </w:r>
      <w:proofErr w:type="spellEnd"/>
      <w:r>
        <w:rPr>
          <w:sz w:val="28"/>
          <w:szCs w:val="28"/>
        </w:rPr>
        <w:t xml:space="preserve"> П2.</w:t>
      </w:r>
    </w:p>
    <w:p w14:paraId="0000000E" w14:textId="77777777" w:rsidR="004E4BEC" w:rsidRDefault="004E4BEC">
      <w:pPr>
        <w:widowControl w:val="0"/>
        <w:jc w:val="both"/>
        <w:rPr>
          <w:sz w:val="28"/>
          <w:szCs w:val="28"/>
        </w:rPr>
      </w:pPr>
    </w:p>
    <w:p w14:paraId="00000012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Используемое оборудование для реализации образовательной программы:</w:t>
      </w:r>
    </w:p>
    <w:p w14:paraId="00000013" w14:textId="77777777" w:rsidR="004E4BE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Учебный кабинет № 1 (помещение по БТИ </w:t>
      </w:r>
      <w:proofErr w:type="gramStart"/>
      <w:r>
        <w:rPr>
          <w:color w:val="000000"/>
          <w:sz w:val="28"/>
          <w:szCs w:val="28"/>
        </w:rPr>
        <w:t>№ 8 - 29,3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кв.м</w:t>
      </w:r>
      <w:proofErr w:type="spellEnd"/>
      <w:proofErr w:type="gramEnd"/>
      <w:r>
        <w:rPr>
          <w:color w:val="000000"/>
          <w:sz w:val="28"/>
          <w:szCs w:val="28"/>
        </w:rPr>
        <w:t>)</w:t>
      </w:r>
    </w:p>
    <w:p w14:paraId="00000014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Магнитно-маркерная доска - 2 шт.</w:t>
      </w:r>
    </w:p>
    <w:p w14:paraId="00000015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Пробковая доска - 1 шт. </w:t>
      </w:r>
    </w:p>
    <w:p w14:paraId="00000016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Тумбочка передвижная - 1 шт.</w:t>
      </w:r>
    </w:p>
    <w:p w14:paraId="00000017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Полка книжная настенная – 1 шт.</w:t>
      </w:r>
    </w:p>
    <w:p w14:paraId="00000018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Столы ученические - 3 шт.</w:t>
      </w:r>
    </w:p>
    <w:p w14:paraId="00000019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Стулья - 9 шт.</w:t>
      </w:r>
    </w:p>
    <w:p w14:paraId="0000001A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Стол журнальный - 1 шт.</w:t>
      </w:r>
    </w:p>
    <w:p w14:paraId="0000001B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Обучающие плакаты.</w:t>
      </w:r>
    </w:p>
    <w:p w14:paraId="0000001C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 Учебные пособия. </w:t>
      </w:r>
    </w:p>
    <w:p w14:paraId="0000001D" w14:textId="77777777" w:rsidR="004E4BEC" w:rsidRDefault="004E4B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jc w:val="both"/>
        <w:rPr>
          <w:color w:val="000000"/>
          <w:sz w:val="28"/>
          <w:szCs w:val="28"/>
        </w:rPr>
      </w:pPr>
    </w:p>
    <w:p w14:paraId="0000001E" w14:textId="77777777" w:rsidR="004E4BE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Учебный кабинет № 2 (помещение по БТИ </w:t>
      </w:r>
      <w:proofErr w:type="gramStart"/>
      <w:r>
        <w:rPr>
          <w:color w:val="000000"/>
          <w:sz w:val="28"/>
          <w:szCs w:val="28"/>
        </w:rPr>
        <w:t>№ 9 - 29,5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кв.м</w:t>
      </w:r>
      <w:proofErr w:type="spellEnd"/>
      <w:proofErr w:type="gramEnd"/>
      <w:r>
        <w:rPr>
          <w:color w:val="000000"/>
          <w:sz w:val="28"/>
          <w:szCs w:val="28"/>
        </w:rPr>
        <w:t>)</w:t>
      </w:r>
    </w:p>
    <w:p w14:paraId="0000001F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Стеллаж с полками для книг – 1 шт. </w:t>
      </w:r>
    </w:p>
    <w:p w14:paraId="00000020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Доска магнитно-маркерная 1 шт. </w:t>
      </w:r>
    </w:p>
    <w:p w14:paraId="00000021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Доска пробковая – 1 шт.</w:t>
      </w:r>
    </w:p>
    <w:p w14:paraId="00000022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Столы - 4 шт.</w:t>
      </w:r>
    </w:p>
    <w:p w14:paraId="00000023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Стулья - 10 шт.</w:t>
      </w:r>
    </w:p>
    <w:p w14:paraId="00000024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Учебные пособия. </w:t>
      </w:r>
    </w:p>
    <w:p w14:paraId="00000025" w14:textId="77777777" w:rsidR="004E4BEC" w:rsidRDefault="004E4B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</w:p>
    <w:p w14:paraId="00000028" w14:textId="77777777" w:rsidR="004E4BEC" w:rsidRDefault="004E4B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jc w:val="both"/>
        <w:rPr>
          <w:color w:val="000000"/>
          <w:sz w:val="28"/>
          <w:szCs w:val="28"/>
        </w:rPr>
      </w:pPr>
    </w:p>
    <w:p w14:paraId="00000029" w14:textId="77777777" w:rsidR="004E4BE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Учебный кабинет № 3 (помещение по БТИ </w:t>
      </w:r>
      <w:proofErr w:type="gramStart"/>
      <w:r>
        <w:rPr>
          <w:color w:val="000000"/>
          <w:sz w:val="28"/>
          <w:szCs w:val="28"/>
        </w:rPr>
        <w:t>№ 11 – 18,4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кв.м</w:t>
      </w:r>
      <w:proofErr w:type="spellEnd"/>
      <w:proofErr w:type="gramEnd"/>
      <w:r>
        <w:rPr>
          <w:color w:val="000000"/>
          <w:sz w:val="28"/>
          <w:szCs w:val="28"/>
        </w:rPr>
        <w:t>)</w:t>
      </w:r>
    </w:p>
    <w:p w14:paraId="0000002A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Телевизор – 1 шт.</w:t>
      </w:r>
    </w:p>
    <w:p w14:paraId="0000002B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Столы - 4 шт.</w:t>
      </w:r>
    </w:p>
    <w:p w14:paraId="0000002C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Стулья ученические - 10 шт. </w:t>
      </w:r>
    </w:p>
    <w:p w14:paraId="0000002D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Демонстрационный стол – 1 шт. </w:t>
      </w:r>
    </w:p>
    <w:p w14:paraId="0000002E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Стеллаж с полками для книг – 1 шт.</w:t>
      </w:r>
    </w:p>
    <w:p w14:paraId="0000002F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Доски магнитно-маркерные – 2 шт. </w:t>
      </w:r>
    </w:p>
    <w:p w14:paraId="00000030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Обучающие плакаты.</w:t>
      </w:r>
    </w:p>
    <w:p w14:paraId="00000031" w14:textId="77777777" w:rsidR="004E4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Учебные пособия. </w:t>
      </w:r>
    </w:p>
    <w:sectPr w:rsidR="004E4BEC">
      <w:pgSz w:w="11906" w:h="16838"/>
      <w:pgMar w:top="567" w:right="850" w:bottom="36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42794"/>
    <w:multiLevelType w:val="multilevel"/>
    <w:tmpl w:val="45D6ACC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29662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BEC"/>
    <w:rsid w:val="00013EE7"/>
    <w:rsid w:val="000E78D9"/>
    <w:rsid w:val="001159E6"/>
    <w:rsid w:val="001A7B1B"/>
    <w:rsid w:val="001B2420"/>
    <w:rsid w:val="004E4BEC"/>
    <w:rsid w:val="0078263D"/>
    <w:rsid w:val="00962BAB"/>
    <w:rsid w:val="00C40CAF"/>
    <w:rsid w:val="00E52143"/>
    <w:rsid w:val="00E53657"/>
    <w:rsid w:val="00F8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7FC8"/>
  <w15:docId w15:val="{D2FBA63E-6232-46B3-B0C1-9BD45298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widowControl w:val="0"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CY3/So0xaJxX2b2Satt+AkFVpQFsBRRnFuIaNZVSrVs=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qV+OyYiAbssAmzHOqFP75T2/GPb5Yliqyw1JqArCb4E=</DigestValue>
    </Reference>
  </SignedInfo>
  <SignatureValue>qhHFVY+6n6YH23puN+xWLsy9IRuUEZvUwyD7DE9cSK+9resx1xnprS+5fYENKpFqQGlLxD88LolV
QT1aJMbXqQ==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I9T5SJ3OjgKq+qvI/NXQLNDElm6lBlJ5h/7iwOaZDK8=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/RVjcCfxxAMefwM9I+FutUip9sBavbUFDyXwU6fSrDw=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MYRHcUZ1IT6Xxe3jfzFh6f7lsDQ4fW6oJQK9jSVXzRg=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r3qQkJpjaX9U6JblURPimBHivBAy1fuMSBZ1lynfc1s=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J/06VRss1BZvvqR9WcsO5rNzz9ESgyj+8WfUCOK3PaI=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ytXO/JhwI+SMhm4sPvR29mQRZtH24yqVT9QEBE5WaEc=</DigestValue>
      </Reference>
      <Reference URI="/word/theme/theme1.xml?ContentType=application/vnd.openxmlformats-officedocument.theme+xml">
        <DigestMethod Algorithm="urn:ietf:params:xml:ns:cpxmlsec:algorithms:gostr34112012-256"/>
        <DigestValue>9JmuNKre+3d4g3BgGrkH4mfBCE2eadE187nJ6dm3K4o=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5g8LNxrGrcRRxywitbHZnTiEZzpDalKOOp+WlREAkts=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2026-08-02T10:37:27Z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2026-08-02T10:37:27Z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http://uri.etsi.org/01903/v1.2.2#ProofOfCreation</xd:Identifier>
              <xd:Description>Создал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Евгения Васильева</cp:lastModifiedBy>
  <cp:revision>5</cp:revision>
  <cp:lastPrinted>2025-09-11T10:02:00Z</cp:lastPrinted>
  <dcterms:created xsi:type="dcterms:W3CDTF">2025-09-11T13:56:00Z</dcterms:created>
  <dcterms:modified xsi:type="dcterms:W3CDTF">2026-08-02T10:34:00Z</dcterms:modified>
</cp:coreProperties>
</file>