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9F627" w14:textId="3FDF0AC6" w:rsidR="009636CD" w:rsidRDefault="00F05EEB" w:rsidP="009636C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 Васильева Евгения Николаевна</w:t>
      </w:r>
    </w:p>
    <w:p w14:paraId="67D9C3BA" w14:textId="77777777" w:rsidR="009636CD" w:rsidRPr="00062B0B" w:rsidRDefault="009636CD" w:rsidP="009636C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E88C30" w14:textId="77777777" w:rsidR="00E05132" w:rsidRDefault="00E051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56E699" w14:textId="77777777" w:rsidR="00E05132" w:rsidRDefault="00E05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D981A0" w14:textId="77777777" w:rsidR="00E05132" w:rsidRDefault="005E7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14:paraId="1D4ED5AE" w14:textId="77777777" w:rsidR="00E05132" w:rsidRDefault="00E05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снижении стоимости услуг для отдельных категорий обучающихся</w:t>
      </w:r>
    </w:p>
    <w:p w14:paraId="3B96A725" w14:textId="77777777" w:rsidR="00E05132" w:rsidRDefault="00E051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96FDA0" w14:textId="7715F2EE" w:rsidR="00E05132" w:rsidRDefault="001803D7" w:rsidP="001803D7">
      <w:pPr>
        <w:spacing w:after="0" w:line="240" w:lineRule="auto"/>
        <w:ind w:firstLine="357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г.Н.Новгород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01.09.2026 год</w:t>
      </w:r>
    </w:p>
    <w:p w14:paraId="448CAC08" w14:textId="77777777" w:rsidR="00E05132" w:rsidRDefault="005E79A2">
      <w:pPr>
        <w:pStyle w:val="a4"/>
        <w:numPr>
          <w:ilvl w:val="0"/>
          <w:numId w:val="1"/>
        </w:numPr>
        <w:spacing w:after="0" w:line="240" w:lineRule="auto"/>
        <w:ind w:left="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63B07EA1" w14:textId="77777777" w:rsidR="00E05132" w:rsidRDefault="00E0513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F6CA85" w14:textId="579F0DB3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Положение о порядке и основаниях снижения стоимости платных образовательных услуг (далее - Положение) у индивидуального предпринимателя Васильевой Евгении Николаевны (далее – ИП)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разработано в соответствии с Гражданским Кодексом Российской Федерации, Федеральным Законом «Об образовании в РФ» от 29.12.2012 № 273-ФЗ, Законом РФ «О защите прав потребителей» от 07.02.1992 №2300-1, Постановлением Правительства РФ от 15.09.2020 N 1441 "Об утверждении Правил оказания платных образовательных услуг", локальными актами ИП. </w:t>
      </w:r>
    </w:p>
    <w:p w14:paraId="0AC4169A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Настоящее Положение регулирует отношения, связанные со снижением стоимости платных образовательных услуг по договорам о предоставлении платных образовательных услуг, заключенным с ИП (далее – Договор)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1FA3D3F6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вправе снизить стоимость платных образовательных услуг по Договору. Основания и порядок снижения стоимости платных услуг устанавливаются настоящим Положением. </w:t>
      </w:r>
    </w:p>
    <w:p w14:paraId="6B0738D1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Для целей настоящего Положения в дальнейшем используются следующие понятия:</w:t>
      </w:r>
    </w:p>
    <w:p w14:paraId="0F1B8976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1.4.1. «Заказчик» - физическое и (или) юридическое лицо, имеющее намерение заказать либо заказывающее платные образовательные услуги для себя или иных лиц на основе Договора;</w:t>
      </w:r>
    </w:p>
    <w:p w14:paraId="2E753E1F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1.4.2. «Исполнитель» - индивидуальный предприниматель, имеющий возможность оказывать платные образовательные услуги для иных лиц на основе Договора;</w:t>
      </w:r>
    </w:p>
    <w:p w14:paraId="62DD0553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1.4.3. «Обучающийся» - физическое лицо, осваивающее образовательную программу:</w:t>
      </w:r>
    </w:p>
    <w:p w14:paraId="542227BA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1.4.4. «Платные образовательные услуги» - осуществление образовательной деятельности по заданиям и за счет средств физических и (или) юридических лиц.</w:t>
      </w:r>
    </w:p>
    <w:p w14:paraId="77F57507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978ECC" w14:textId="77777777" w:rsidR="00E05132" w:rsidRDefault="005E79A2">
      <w:pPr>
        <w:pStyle w:val="a4"/>
        <w:numPr>
          <w:ilvl w:val="0"/>
          <w:numId w:val="1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Основания снижения стоимости платных образовательных услуг</w:t>
      </w:r>
    </w:p>
    <w:p w14:paraId="374DE853" w14:textId="77777777" w:rsidR="00E05132" w:rsidRDefault="00E0513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6852E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вправе снизить стоимость платных образовательных услуг по Договору для отдельных категорий граждан с учетом покрытия недостающей стоимости платных образовательных услуг за счет собственных средств ИП,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14:paraId="3AC00510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Решение о снижении стоимости платных образовательных услуг по Договору для отдельных категорий граждан и размерах снижения указанной оплаты принимается ИП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закрепляется в настоящем Положении, принятом в соответствии с требованиями законодательства об образовании.</w:t>
      </w:r>
    </w:p>
    <w:p w14:paraId="738EF7FF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ИП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предусматривает снижение стоимости платных образовательных услуг по Договору в одном объединении дополнительного образования для следующих категорий обучающихся в следующих размерах:</w:t>
      </w:r>
    </w:p>
    <w:p w14:paraId="4ECCF2E3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39A47C" w14:textId="77777777" w:rsidR="001803D7" w:rsidRDefault="001803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7"/>
        <w:gridCol w:w="7334"/>
      </w:tblGrid>
      <w:tr w:rsidR="00E05132" w14:paraId="460C3D1C" w14:textId="77777777">
        <w:trPr>
          <w:trHeight w:val="397"/>
        </w:trPr>
        <w:tc>
          <w:tcPr>
            <w:tcW w:w="0" w:type="auto"/>
          </w:tcPr>
          <w:p w14:paraId="278ED50B" w14:textId="77777777" w:rsidR="00E05132" w:rsidRDefault="005E79A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Размер снижения стоимости</w:t>
            </w:r>
          </w:p>
        </w:tc>
        <w:tc>
          <w:tcPr>
            <w:tcW w:w="0" w:type="auto"/>
          </w:tcPr>
          <w:p w14:paraId="2D8FD406" w14:textId="77777777" w:rsidR="00E05132" w:rsidRDefault="005E79A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</w:t>
            </w:r>
          </w:p>
          <w:p w14:paraId="196B5799" w14:textId="77777777" w:rsidR="00E05132" w:rsidRDefault="00E05132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5132" w14:paraId="64507F2A" w14:textId="77777777">
        <w:trPr>
          <w:trHeight w:val="769"/>
        </w:trPr>
        <w:tc>
          <w:tcPr>
            <w:tcW w:w="0" w:type="auto"/>
          </w:tcPr>
          <w:p w14:paraId="5E913250" w14:textId="77777777" w:rsidR="00E05132" w:rsidRDefault="005E79A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 от утвержденной стоимости</w:t>
            </w:r>
          </w:p>
        </w:tc>
        <w:tc>
          <w:tcPr>
            <w:tcW w:w="0" w:type="auto"/>
          </w:tcPr>
          <w:p w14:paraId="03440A6C" w14:textId="77777777" w:rsidR="00E05132" w:rsidRDefault="005E79A2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обучение второго и следующего обучающегося из одной семьи </w:t>
            </w:r>
          </w:p>
        </w:tc>
      </w:tr>
      <w:tr w:rsidR="00E05132" w14:paraId="461A6F77" w14:textId="77777777">
        <w:trPr>
          <w:trHeight w:val="1113"/>
        </w:trPr>
        <w:tc>
          <w:tcPr>
            <w:tcW w:w="0" w:type="auto"/>
          </w:tcPr>
          <w:p w14:paraId="7BE5C5AC" w14:textId="77777777" w:rsidR="00E05132" w:rsidRDefault="005E7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 от утвержденной стоимости</w:t>
            </w:r>
          </w:p>
          <w:p w14:paraId="1187CBB8" w14:textId="77777777" w:rsidR="00E05132" w:rsidRDefault="00E05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A28D7B" w14:textId="77777777" w:rsidR="00E05132" w:rsidRDefault="005E79A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обучение обучающегося по любой второй и следующей Дополнительной Образовательной Общеразвивающей Программе в ИП Васильева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Е.Н.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текущего учебного года </w:t>
            </w:r>
          </w:p>
        </w:tc>
      </w:tr>
    </w:tbl>
    <w:p w14:paraId="7F2B555C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7698DE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Решение о снижении стоимости обучения по каждому случаю принимает ИП на основании личного заявления Заказчика по Договору.</w:t>
      </w:r>
    </w:p>
    <w:p w14:paraId="2CD34C99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Снижение стоимости образовательных услуг осуществляется на основании документов, предоставленных Заказчиком Исполнителю. </w:t>
      </w:r>
    </w:p>
    <w:p w14:paraId="412E5C27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При наличии у обучающегося нескольких оснований для снижения стоимости платных образовательных услуг по дополнительным образовательным программам, применяется основание, снижающее стоимость образовательной услуги в наибольшем объеме. </w:t>
      </w:r>
    </w:p>
    <w:p w14:paraId="2A922474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Решение о снижении стоимости платных образовательных услуг рассматривается ежегодно и предоставляется Заказчику на один текущий учебный год.</w:t>
      </w:r>
    </w:p>
    <w:p w14:paraId="438D3947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DB290B" w14:textId="77777777" w:rsidR="00E05132" w:rsidRDefault="005E79A2">
      <w:pPr>
        <w:pStyle w:val="a4"/>
        <w:numPr>
          <w:ilvl w:val="0"/>
          <w:numId w:val="1"/>
        </w:numPr>
        <w:spacing w:after="0" w:line="240" w:lineRule="auto"/>
        <w:ind w:left="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снижения стоимости дополнительных</w:t>
      </w:r>
    </w:p>
    <w:p w14:paraId="41C25314" w14:textId="77777777" w:rsidR="00E05132" w:rsidRDefault="005E79A2">
      <w:pPr>
        <w:pStyle w:val="a4"/>
        <w:spacing w:after="0" w:line="240" w:lineRule="auto"/>
        <w:ind w:left="0"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платных образовательных услуг</w:t>
      </w:r>
    </w:p>
    <w:p w14:paraId="56F9F610" w14:textId="77777777" w:rsidR="00E05132" w:rsidRDefault="00E0513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61AECF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Перерасчет стоимости по Договору осуществляется с даты подачи заявления и предоставления подтверждающих документов в соответствии с п.2.5. данного Положения. </w:t>
      </w:r>
    </w:p>
    <w:p w14:paraId="147C23BA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К Договору заключается дополнительное соглашение об изменении стоимости.</w:t>
      </w:r>
    </w:p>
    <w:p w14:paraId="797358F4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28864B" w14:textId="77777777" w:rsidR="00E05132" w:rsidRDefault="005E79A2">
      <w:pPr>
        <w:pStyle w:val="a4"/>
        <w:numPr>
          <w:ilvl w:val="0"/>
          <w:numId w:val="1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отмены льгот и скидок</w:t>
      </w:r>
    </w:p>
    <w:p w14:paraId="02B4DC9E" w14:textId="77777777" w:rsidR="00E05132" w:rsidRDefault="00E0513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80460E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Решение о снижении стоимости платных образовательных услуг подлежит отмене ИП, если:</w:t>
      </w:r>
    </w:p>
    <w:p w14:paraId="270C6AD2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4.1.1. Утрачены основания снижения стоимости платных образовательных услуг.</w:t>
      </w:r>
    </w:p>
    <w:p w14:paraId="226ABBB4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 Установлен факт предоставления подложных документов.</w:t>
      </w:r>
    </w:p>
    <w:p w14:paraId="73AFB1D1" w14:textId="77777777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Аннулирование права на снижение стоимости по Договору осуществляется на основании приказа ИП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7985C9F1" w14:textId="088999D9" w:rsidR="00E05132" w:rsidRDefault="005E79A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ИП вправе взыскать с Заказчика полную стоимость платной образовательной услуги в случае установления факта предоставления подложных документов.</w:t>
      </w:r>
    </w:p>
    <w:p w14:paraId="1CA12D65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57457E" w14:textId="77777777" w:rsidR="00E05132" w:rsidRDefault="005E79A2">
      <w:pPr>
        <w:pStyle w:val="a4"/>
        <w:numPr>
          <w:ilvl w:val="0"/>
          <w:numId w:val="1"/>
        </w:numPr>
        <w:spacing w:after="0" w:line="240" w:lineRule="auto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2511EFC1" w14:textId="77777777" w:rsidR="00E05132" w:rsidRDefault="00E05132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27980E" w14:textId="77777777" w:rsidR="00E05132" w:rsidRDefault="005E79A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Настоящее Положение вступает в силу с момента его утверждения ИП и действует до его отмены в установленном порядке. </w:t>
      </w:r>
    </w:p>
    <w:p w14:paraId="56011BDD" w14:textId="77777777" w:rsidR="00E05132" w:rsidRDefault="00E051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0513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23C2C" w14:textId="77777777" w:rsidR="005E79A2" w:rsidRDefault="005E79A2">
      <w:pPr>
        <w:spacing w:after="0" w:line="240" w:lineRule="auto"/>
      </w:pPr>
      <w:r>
        <w:separator/>
      </w:r>
    </w:p>
  </w:endnote>
  <w:endnote w:type="continuationSeparator" w:id="0">
    <w:p w14:paraId="43B32115" w14:textId="77777777" w:rsidR="005E79A2" w:rsidRDefault="005E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0C7C" w14:textId="77777777" w:rsidR="005E79A2" w:rsidRDefault="005E79A2">
      <w:pPr>
        <w:spacing w:after="0" w:line="240" w:lineRule="auto"/>
      </w:pPr>
      <w:r>
        <w:separator/>
      </w:r>
    </w:p>
  </w:footnote>
  <w:footnote w:type="continuationSeparator" w:id="0">
    <w:p w14:paraId="1F2B69CD" w14:textId="77777777" w:rsidR="005E79A2" w:rsidRDefault="005E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4248961"/>
      <w:docPartObj>
        <w:docPartGallery w:val="Page Numbers (Top of Page)"/>
        <w:docPartUnique/>
      </w:docPartObj>
    </w:sdtPr>
    <w:sdtEndPr/>
    <w:sdtContent>
      <w:p w14:paraId="33CF5110" w14:textId="77777777" w:rsidR="00E05132" w:rsidRDefault="005E79A2">
        <w:pPr>
          <w:pStyle w:val="aff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3365AE4D" w14:textId="77777777" w:rsidR="00E05132" w:rsidRDefault="00E05132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0D8"/>
    <w:multiLevelType w:val="hybridMultilevel"/>
    <w:tmpl w:val="FE1861D2"/>
    <w:lvl w:ilvl="0" w:tplc="1D1C15EC">
      <w:start w:val="1"/>
      <w:numFmt w:val="bullet"/>
      <w:lvlText w:val="●"/>
      <w:lvlJc w:val="left"/>
      <w:pPr>
        <w:ind w:left="720" w:hanging="360"/>
      </w:pPr>
    </w:lvl>
    <w:lvl w:ilvl="1" w:tplc="4C2CA8E6">
      <w:start w:val="1"/>
      <w:numFmt w:val="bullet"/>
      <w:lvlText w:val="○"/>
      <w:lvlJc w:val="left"/>
      <w:pPr>
        <w:ind w:left="1440" w:hanging="360"/>
      </w:pPr>
    </w:lvl>
    <w:lvl w:ilvl="2" w:tplc="0E041EEC">
      <w:start w:val="1"/>
      <w:numFmt w:val="bullet"/>
      <w:lvlText w:val="■"/>
      <w:lvlJc w:val="left"/>
      <w:pPr>
        <w:ind w:left="2160" w:hanging="360"/>
      </w:pPr>
    </w:lvl>
    <w:lvl w:ilvl="3" w:tplc="A5321A8C">
      <w:start w:val="1"/>
      <w:numFmt w:val="bullet"/>
      <w:lvlText w:val="●"/>
      <w:lvlJc w:val="left"/>
      <w:pPr>
        <w:ind w:left="2880" w:hanging="360"/>
      </w:pPr>
    </w:lvl>
    <w:lvl w:ilvl="4" w:tplc="D8B2C530">
      <w:start w:val="1"/>
      <w:numFmt w:val="bullet"/>
      <w:lvlText w:val="○"/>
      <w:lvlJc w:val="left"/>
      <w:pPr>
        <w:ind w:left="3600" w:hanging="360"/>
      </w:pPr>
    </w:lvl>
    <w:lvl w:ilvl="5" w:tplc="71369568">
      <w:start w:val="1"/>
      <w:numFmt w:val="bullet"/>
      <w:lvlText w:val="■"/>
      <w:lvlJc w:val="left"/>
      <w:pPr>
        <w:ind w:left="4320" w:hanging="360"/>
      </w:pPr>
    </w:lvl>
    <w:lvl w:ilvl="6" w:tplc="3EE2F782">
      <w:start w:val="1"/>
      <w:numFmt w:val="bullet"/>
      <w:lvlText w:val="●"/>
      <w:lvlJc w:val="left"/>
      <w:pPr>
        <w:ind w:left="5040" w:hanging="360"/>
      </w:pPr>
    </w:lvl>
    <w:lvl w:ilvl="7" w:tplc="F00C7C50">
      <w:start w:val="1"/>
      <w:numFmt w:val="bullet"/>
      <w:lvlText w:val="○"/>
      <w:lvlJc w:val="left"/>
      <w:pPr>
        <w:ind w:left="5760" w:hanging="360"/>
      </w:pPr>
    </w:lvl>
    <w:lvl w:ilvl="8" w:tplc="729EA390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0D2A23D9"/>
    <w:multiLevelType w:val="hybridMultilevel"/>
    <w:tmpl w:val="0EB6AB2E"/>
    <w:lvl w:ilvl="0" w:tplc="9D9271BC">
      <w:start w:val="1"/>
      <w:numFmt w:val="bullet"/>
      <w:lvlText w:val="●"/>
      <w:lvlJc w:val="left"/>
      <w:pPr>
        <w:ind w:left="720" w:hanging="360"/>
      </w:pPr>
    </w:lvl>
    <w:lvl w:ilvl="1" w:tplc="DC309650">
      <w:start w:val="1"/>
      <w:numFmt w:val="bullet"/>
      <w:lvlText w:val="○"/>
      <w:lvlJc w:val="left"/>
      <w:pPr>
        <w:ind w:left="1440" w:hanging="360"/>
      </w:pPr>
    </w:lvl>
    <w:lvl w:ilvl="2" w:tplc="112284D6">
      <w:start w:val="1"/>
      <w:numFmt w:val="bullet"/>
      <w:lvlText w:val="■"/>
      <w:lvlJc w:val="left"/>
      <w:pPr>
        <w:ind w:left="2160" w:hanging="360"/>
      </w:pPr>
    </w:lvl>
    <w:lvl w:ilvl="3" w:tplc="642421E2">
      <w:start w:val="1"/>
      <w:numFmt w:val="bullet"/>
      <w:lvlText w:val="●"/>
      <w:lvlJc w:val="left"/>
      <w:pPr>
        <w:ind w:left="2880" w:hanging="360"/>
      </w:pPr>
    </w:lvl>
    <w:lvl w:ilvl="4" w:tplc="4DAE9BE4">
      <w:start w:val="1"/>
      <w:numFmt w:val="bullet"/>
      <w:lvlText w:val="○"/>
      <w:lvlJc w:val="left"/>
      <w:pPr>
        <w:ind w:left="3600" w:hanging="360"/>
      </w:pPr>
    </w:lvl>
    <w:lvl w:ilvl="5" w:tplc="1CB6BD94">
      <w:start w:val="1"/>
      <w:numFmt w:val="bullet"/>
      <w:lvlText w:val="■"/>
      <w:lvlJc w:val="left"/>
      <w:pPr>
        <w:ind w:left="4320" w:hanging="360"/>
      </w:pPr>
    </w:lvl>
    <w:lvl w:ilvl="6" w:tplc="4FE2E2BE">
      <w:start w:val="1"/>
      <w:numFmt w:val="bullet"/>
      <w:lvlText w:val="●"/>
      <w:lvlJc w:val="left"/>
      <w:pPr>
        <w:ind w:left="5040" w:hanging="360"/>
      </w:pPr>
    </w:lvl>
    <w:lvl w:ilvl="7" w:tplc="48204FE2">
      <w:start w:val="1"/>
      <w:numFmt w:val="bullet"/>
      <w:lvlText w:val="○"/>
      <w:lvlJc w:val="left"/>
      <w:pPr>
        <w:ind w:left="5760" w:hanging="360"/>
      </w:pPr>
    </w:lvl>
    <w:lvl w:ilvl="8" w:tplc="11FEA6B6">
      <w:start w:val="1"/>
      <w:numFmt w:val="bullet"/>
      <w:lvlText w:val="■"/>
      <w:lvlJc w:val="left"/>
      <w:pPr>
        <w:ind w:left="6480" w:hanging="360"/>
      </w:pPr>
    </w:lvl>
  </w:abstractNum>
  <w:abstractNum w:abstractNumId="2" w15:restartNumberingAfterBreak="0">
    <w:nsid w:val="29B12F73"/>
    <w:multiLevelType w:val="hybridMultilevel"/>
    <w:tmpl w:val="202C99CC"/>
    <w:lvl w:ilvl="0" w:tplc="BBAC4546">
      <w:start w:val="1"/>
      <w:numFmt w:val="bullet"/>
      <w:lvlText w:val="●"/>
      <w:lvlJc w:val="left"/>
      <w:pPr>
        <w:ind w:left="720" w:hanging="360"/>
      </w:pPr>
    </w:lvl>
    <w:lvl w:ilvl="1" w:tplc="DE4C8B0A">
      <w:start w:val="1"/>
      <w:numFmt w:val="bullet"/>
      <w:lvlText w:val="○"/>
      <w:lvlJc w:val="left"/>
      <w:pPr>
        <w:ind w:left="1440" w:hanging="360"/>
      </w:pPr>
    </w:lvl>
    <w:lvl w:ilvl="2" w:tplc="8806C306">
      <w:start w:val="1"/>
      <w:numFmt w:val="bullet"/>
      <w:lvlText w:val="■"/>
      <w:lvlJc w:val="left"/>
      <w:pPr>
        <w:ind w:left="2160" w:hanging="360"/>
      </w:pPr>
    </w:lvl>
    <w:lvl w:ilvl="3" w:tplc="5C06A7FA">
      <w:start w:val="1"/>
      <w:numFmt w:val="bullet"/>
      <w:lvlText w:val="●"/>
      <w:lvlJc w:val="left"/>
      <w:pPr>
        <w:ind w:left="2880" w:hanging="360"/>
      </w:pPr>
    </w:lvl>
    <w:lvl w:ilvl="4" w:tplc="B6521110">
      <w:start w:val="1"/>
      <w:numFmt w:val="bullet"/>
      <w:lvlText w:val="○"/>
      <w:lvlJc w:val="left"/>
      <w:pPr>
        <w:ind w:left="3600" w:hanging="360"/>
      </w:pPr>
    </w:lvl>
    <w:lvl w:ilvl="5" w:tplc="E1809968">
      <w:start w:val="1"/>
      <w:numFmt w:val="bullet"/>
      <w:lvlText w:val="■"/>
      <w:lvlJc w:val="left"/>
      <w:pPr>
        <w:ind w:left="4320" w:hanging="360"/>
      </w:pPr>
    </w:lvl>
    <w:lvl w:ilvl="6" w:tplc="D0EC6374">
      <w:start w:val="1"/>
      <w:numFmt w:val="bullet"/>
      <w:lvlText w:val="●"/>
      <w:lvlJc w:val="left"/>
      <w:pPr>
        <w:ind w:left="5040" w:hanging="360"/>
      </w:pPr>
    </w:lvl>
    <w:lvl w:ilvl="7" w:tplc="C3A06962">
      <w:start w:val="1"/>
      <w:numFmt w:val="bullet"/>
      <w:lvlText w:val="○"/>
      <w:lvlJc w:val="left"/>
      <w:pPr>
        <w:ind w:left="5760" w:hanging="360"/>
      </w:pPr>
    </w:lvl>
    <w:lvl w:ilvl="8" w:tplc="72BC2BB6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43EE36FA"/>
    <w:multiLevelType w:val="hybridMultilevel"/>
    <w:tmpl w:val="BA7CDFCE"/>
    <w:lvl w:ilvl="0" w:tplc="93AEEC6A">
      <w:start w:val="1"/>
      <w:numFmt w:val="bullet"/>
      <w:lvlText w:val="●"/>
      <w:lvlJc w:val="left"/>
      <w:pPr>
        <w:ind w:left="720" w:hanging="360"/>
      </w:pPr>
    </w:lvl>
    <w:lvl w:ilvl="1" w:tplc="3BE8C5FC">
      <w:start w:val="1"/>
      <w:numFmt w:val="bullet"/>
      <w:lvlText w:val="○"/>
      <w:lvlJc w:val="left"/>
      <w:pPr>
        <w:ind w:left="1440" w:hanging="360"/>
      </w:pPr>
    </w:lvl>
    <w:lvl w:ilvl="2" w:tplc="DAD4807A">
      <w:start w:val="1"/>
      <w:numFmt w:val="bullet"/>
      <w:lvlText w:val="■"/>
      <w:lvlJc w:val="left"/>
      <w:pPr>
        <w:ind w:left="2160" w:hanging="360"/>
      </w:pPr>
    </w:lvl>
    <w:lvl w:ilvl="3" w:tplc="490A7938">
      <w:start w:val="1"/>
      <w:numFmt w:val="bullet"/>
      <w:lvlText w:val="●"/>
      <w:lvlJc w:val="left"/>
      <w:pPr>
        <w:ind w:left="2880" w:hanging="360"/>
      </w:pPr>
    </w:lvl>
    <w:lvl w:ilvl="4" w:tplc="DA4EA200">
      <w:start w:val="1"/>
      <w:numFmt w:val="bullet"/>
      <w:lvlText w:val="○"/>
      <w:lvlJc w:val="left"/>
      <w:pPr>
        <w:ind w:left="3600" w:hanging="360"/>
      </w:pPr>
    </w:lvl>
    <w:lvl w:ilvl="5" w:tplc="85905686">
      <w:start w:val="1"/>
      <w:numFmt w:val="bullet"/>
      <w:lvlText w:val="■"/>
      <w:lvlJc w:val="left"/>
      <w:pPr>
        <w:ind w:left="4320" w:hanging="360"/>
      </w:pPr>
    </w:lvl>
    <w:lvl w:ilvl="6" w:tplc="D128A648">
      <w:start w:val="1"/>
      <w:numFmt w:val="bullet"/>
      <w:lvlText w:val="●"/>
      <w:lvlJc w:val="left"/>
      <w:pPr>
        <w:ind w:left="5040" w:hanging="360"/>
      </w:pPr>
    </w:lvl>
    <w:lvl w:ilvl="7" w:tplc="886C1A6E">
      <w:start w:val="1"/>
      <w:numFmt w:val="bullet"/>
      <w:lvlText w:val="○"/>
      <w:lvlJc w:val="left"/>
      <w:pPr>
        <w:ind w:left="5760" w:hanging="360"/>
      </w:pPr>
    </w:lvl>
    <w:lvl w:ilvl="8" w:tplc="3E68A064">
      <w:start w:val="1"/>
      <w:numFmt w:val="bullet"/>
      <w:lvlText w:val="■"/>
      <w:lvlJc w:val="left"/>
      <w:pPr>
        <w:ind w:left="6480" w:hanging="360"/>
      </w:pPr>
    </w:lvl>
  </w:abstractNum>
  <w:abstractNum w:abstractNumId="4" w15:restartNumberingAfterBreak="0">
    <w:nsid w:val="5EEC411E"/>
    <w:multiLevelType w:val="hybridMultilevel"/>
    <w:tmpl w:val="D2522FFE"/>
    <w:lvl w:ilvl="0" w:tplc="92B22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D4CCD2">
      <w:start w:val="1"/>
      <w:numFmt w:val="lowerLetter"/>
      <w:lvlText w:val="%2."/>
      <w:lvlJc w:val="left"/>
      <w:pPr>
        <w:ind w:left="1789" w:hanging="360"/>
      </w:pPr>
    </w:lvl>
    <w:lvl w:ilvl="2" w:tplc="21763000">
      <w:start w:val="1"/>
      <w:numFmt w:val="lowerRoman"/>
      <w:lvlText w:val="%3."/>
      <w:lvlJc w:val="right"/>
      <w:pPr>
        <w:ind w:left="2509" w:hanging="180"/>
      </w:pPr>
    </w:lvl>
    <w:lvl w:ilvl="3" w:tplc="BA6690E2">
      <w:start w:val="1"/>
      <w:numFmt w:val="decimal"/>
      <w:lvlText w:val="%4."/>
      <w:lvlJc w:val="left"/>
      <w:pPr>
        <w:ind w:left="3229" w:hanging="360"/>
      </w:pPr>
    </w:lvl>
    <w:lvl w:ilvl="4" w:tplc="AF48E9AC">
      <w:start w:val="1"/>
      <w:numFmt w:val="lowerLetter"/>
      <w:lvlText w:val="%5."/>
      <w:lvlJc w:val="left"/>
      <w:pPr>
        <w:ind w:left="3949" w:hanging="360"/>
      </w:pPr>
    </w:lvl>
    <w:lvl w:ilvl="5" w:tplc="ECAE4D60">
      <w:start w:val="1"/>
      <w:numFmt w:val="lowerRoman"/>
      <w:lvlText w:val="%6."/>
      <w:lvlJc w:val="right"/>
      <w:pPr>
        <w:ind w:left="4669" w:hanging="180"/>
      </w:pPr>
    </w:lvl>
    <w:lvl w:ilvl="6" w:tplc="BFFCA928">
      <w:start w:val="1"/>
      <w:numFmt w:val="decimal"/>
      <w:lvlText w:val="%7."/>
      <w:lvlJc w:val="left"/>
      <w:pPr>
        <w:ind w:left="5389" w:hanging="360"/>
      </w:pPr>
    </w:lvl>
    <w:lvl w:ilvl="7" w:tplc="E6C0EFF2">
      <w:start w:val="1"/>
      <w:numFmt w:val="lowerLetter"/>
      <w:lvlText w:val="%8."/>
      <w:lvlJc w:val="left"/>
      <w:pPr>
        <w:ind w:left="6109" w:hanging="360"/>
      </w:pPr>
    </w:lvl>
    <w:lvl w:ilvl="8" w:tplc="AE2A03BE">
      <w:start w:val="1"/>
      <w:numFmt w:val="lowerRoman"/>
      <w:lvlText w:val="%9."/>
      <w:lvlJc w:val="right"/>
      <w:pPr>
        <w:ind w:left="6829" w:hanging="180"/>
      </w:pPr>
    </w:lvl>
  </w:abstractNum>
  <w:num w:numId="1" w16cid:durableId="454493033">
    <w:abstractNumId w:val="4"/>
  </w:num>
  <w:num w:numId="2" w16cid:durableId="247084668">
    <w:abstractNumId w:val="2"/>
  </w:num>
  <w:num w:numId="3" w16cid:durableId="621302994">
    <w:abstractNumId w:val="1"/>
  </w:num>
  <w:num w:numId="4" w16cid:durableId="1272015051">
    <w:abstractNumId w:val="3"/>
  </w:num>
  <w:num w:numId="5" w16cid:durableId="200273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132"/>
    <w:rsid w:val="00062B0B"/>
    <w:rsid w:val="001803D7"/>
    <w:rsid w:val="002545DB"/>
    <w:rsid w:val="002D428E"/>
    <w:rsid w:val="005E79A2"/>
    <w:rsid w:val="005F3758"/>
    <w:rsid w:val="00690D5D"/>
    <w:rsid w:val="009636CD"/>
    <w:rsid w:val="00C97815"/>
    <w:rsid w:val="00DC4A41"/>
    <w:rsid w:val="00E05132"/>
    <w:rsid w:val="00F05EEB"/>
    <w:rsid w:val="00F5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7BE5"/>
  <w15:docId w15:val="{33954791-0277-4C5E-8F15-E21A40D5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table" w:customStyle="1" w:styleId="120">
    <w:name w:val="Сетка таблицы12"/>
    <w:basedOn w:val="a1"/>
    <w:next w:val="a3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next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4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Ck469I9YKKDVqhcrIk8C+2NGCWxEtZt2G/jifg5Xod4=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NVHwkWPn2W2h1TgYr+LMQQ8NJSOdATCW8Cfcv8GimnQ=</DigestValue>
    </Reference>
  </SignedInfo>
  <SignatureValue>zNtmjYEow8eHfq0jGIhaQOA6AYTwjN4IAV/jGbcKTwpfJ9WeQSAqJlf0yLSXhZckbsO607VkaBpH
nmPbGT0qDg==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urn:ietf:params:xml:ns:cpxmlsec:algorithms:gostr34112012-256"/>
        <DigestValue>83mv+na3rcw5X7w6Caj0uyjyr/Mh2+NMQx5Eh0pUAj8=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ZD5kcnU3OyQaNXkr79MygjOzx3cwVMAyye9IonrQiKE=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QXyUGmpYyz/9EWOaTo/K7JztbhqecDLQFX9mwHVXfgU=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JUYkmXmEFClSoUd2k/lBhDItVaM124C0q/KbvPXwIRw=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3uWeAshNMQj00Psur+kje/1Q6xAL4eB1BUi6CihGjrA=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jSZG+cocpz+sk5R7fHo0fCK53FclwmPjtODGuthNxb0=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zuXbXSRvw8KB75oYahsQ6WZ3t3yPozw6/Q6Mi/F8t3Q=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kjsPXTowwh+TJeMIWQ/WPH97krhrmkC1YPEOqNux4Ac=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XkIdkcWP+Um1yTbwca+NAuchxf8M7r/RO4F//7So8XU=</DigestValue>
      </Reference>
      <Reference URI="/word/theme/theme1.xml?ContentType=application/vnd.openxmlformats-officedocument.theme+xml">
        <DigestMethod Algorithm="urn:ietf:params:xml:ns:cpxmlsec:algorithms:gostr34112012-256"/>
        <DigestValue>HaDfxi/wtFQNW8RSrMUFBgoszUkS+jBeq9QJqGuYYrQ=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ZdNAMh5sf6zwOB88m/IWu9jF3MW6/ZHYRUD7najYnrs=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2026-08-12T14:05:40Z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2026-08-12T14:05:40Z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Евгения Васильева</cp:lastModifiedBy>
  <cp:revision>25</cp:revision>
  <dcterms:created xsi:type="dcterms:W3CDTF">2023-08-15T10:10:00Z</dcterms:created>
  <dcterms:modified xsi:type="dcterms:W3CDTF">2026-08-12T14:05:00Z</dcterms:modified>
</cp:coreProperties>
</file>